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D5" w:rsidRDefault="00930289" w:rsidP="00930289">
      <w:pPr>
        <w:pStyle w:val="Overskrift3"/>
        <w:jc w:val="center"/>
        <w:rPr>
          <w:rStyle w:val="Strk"/>
          <w:sz w:val="52"/>
          <w:szCs w:val="52"/>
        </w:rPr>
      </w:pPr>
      <w:r w:rsidRPr="00930289">
        <w:rPr>
          <w:rStyle w:val="Strk"/>
          <w:sz w:val="52"/>
          <w:szCs w:val="52"/>
        </w:rPr>
        <w:t>Kredsårsmøde</w:t>
      </w:r>
      <w:r>
        <w:rPr>
          <w:rStyle w:val="Strk"/>
          <w:sz w:val="52"/>
          <w:szCs w:val="52"/>
        </w:rPr>
        <w:t xml:space="preserve"> d. 1. marts 2017</w:t>
      </w:r>
    </w:p>
    <w:p w:rsidR="00930289" w:rsidRPr="00930289" w:rsidRDefault="00930289" w:rsidP="00930289"/>
    <w:p w:rsidR="00930289" w:rsidRDefault="00930289" w:rsidP="00930289">
      <w:r>
        <w:t>Sted: Ejbyhallen</w:t>
      </w:r>
      <w:r>
        <w:br/>
        <w:t>Deltagere: 152 stemmeberettigede + gæster.</w:t>
      </w:r>
    </w:p>
    <w:p w:rsidR="00930289" w:rsidRDefault="00930289" w:rsidP="00930289">
      <w:pPr>
        <w:jc w:val="center"/>
        <w:rPr>
          <w:b/>
        </w:rPr>
      </w:pPr>
      <w:r>
        <w:rPr>
          <w:b/>
        </w:rPr>
        <w:t>Dagsorden</w:t>
      </w:r>
    </w:p>
    <w:p w:rsidR="00C50A0E" w:rsidRPr="00C50A0E" w:rsidRDefault="00930289" w:rsidP="00930289">
      <w:pPr>
        <w:pStyle w:val="Listeafsnit"/>
        <w:numPr>
          <w:ilvl w:val="0"/>
          <w:numId w:val="7"/>
        </w:numPr>
        <w:rPr>
          <w:b/>
        </w:rPr>
      </w:pPr>
      <w:r>
        <w:t>Valg af stemmetællere</w:t>
      </w:r>
      <w:r w:rsidR="00C50A0E">
        <w:t>.</w:t>
      </w:r>
    </w:p>
    <w:p w:rsidR="00C50A0E" w:rsidRPr="00C50A0E" w:rsidRDefault="00C50A0E" w:rsidP="00930289">
      <w:pPr>
        <w:pStyle w:val="Listeafsnit"/>
        <w:numPr>
          <w:ilvl w:val="0"/>
          <w:numId w:val="7"/>
        </w:numPr>
        <w:rPr>
          <w:b/>
        </w:rPr>
      </w:pPr>
      <w:r>
        <w:t>Valg af dirigent.</w:t>
      </w:r>
    </w:p>
    <w:p w:rsidR="00C50A0E" w:rsidRPr="00C50A0E" w:rsidRDefault="00C50A0E" w:rsidP="00930289">
      <w:pPr>
        <w:pStyle w:val="Listeafsnit"/>
        <w:numPr>
          <w:ilvl w:val="0"/>
          <w:numId w:val="7"/>
        </w:numPr>
        <w:rPr>
          <w:b/>
        </w:rPr>
      </w:pPr>
      <w:r>
        <w:t>Beretning om kredsens virksomhed.</w:t>
      </w:r>
    </w:p>
    <w:p w:rsidR="00C50A0E" w:rsidRPr="00C50A0E" w:rsidRDefault="00C50A0E" w:rsidP="00930289">
      <w:pPr>
        <w:pStyle w:val="Listeafsnit"/>
        <w:numPr>
          <w:ilvl w:val="0"/>
          <w:numId w:val="7"/>
        </w:numPr>
        <w:rPr>
          <w:b/>
        </w:rPr>
      </w:pPr>
      <w:r>
        <w:t>Orientering om kredsens økonomiske forbrug.</w:t>
      </w:r>
    </w:p>
    <w:p w:rsidR="00C50A0E" w:rsidRPr="00C50A0E" w:rsidRDefault="00C50A0E" w:rsidP="00930289">
      <w:pPr>
        <w:pStyle w:val="Listeafsnit"/>
        <w:numPr>
          <w:ilvl w:val="0"/>
          <w:numId w:val="7"/>
        </w:numPr>
        <w:rPr>
          <w:b/>
        </w:rPr>
      </w:pPr>
      <w:r>
        <w:t>Valg af hovedbestyrelsesmedlem jf.§26, stk. 2.</w:t>
      </w:r>
    </w:p>
    <w:p w:rsidR="00C50A0E" w:rsidRPr="00C50A0E" w:rsidRDefault="00C50A0E" w:rsidP="00930289">
      <w:pPr>
        <w:pStyle w:val="Listeafsnit"/>
        <w:numPr>
          <w:ilvl w:val="0"/>
          <w:numId w:val="7"/>
        </w:numPr>
        <w:rPr>
          <w:b/>
        </w:rPr>
      </w:pPr>
      <w:r>
        <w:t>Valg af kredsformand jf.§ 22 stk. 2.</w:t>
      </w:r>
    </w:p>
    <w:p w:rsidR="00C50A0E" w:rsidRPr="00C50A0E" w:rsidRDefault="00C50A0E" w:rsidP="00930289">
      <w:pPr>
        <w:pStyle w:val="Listeafsnit"/>
        <w:numPr>
          <w:ilvl w:val="0"/>
          <w:numId w:val="7"/>
        </w:numPr>
        <w:rPr>
          <w:b/>
        </w:rPr>
      </w:pPr>
      <w:r>
        <w:t>Valg af suppleant til hovedbestyrelsen jf.§ 26 stk. 2.</w:t>
      </w:r>
    </w:p>
    <w:p w:rsidR="00C50A0E" w:rsidRPr="00C50A0E" w:rsidRDefault="00C50A0E" w:rsidP="00930289">
      <w:pPr>
        <w:pStyle w:val="Listeafsnit"/>
        <w:numPr>
          <w:ilvl w:val="0"/>
          <w:numId w:val="7"/>
        </w:numPr>
        <w:rPr>
          <w:b/>
        </w:rPr>
      </w:pPr>
      <w:r>
        <w:t>Valg af aktivitetskoordinatorer jf.§ 18 stk. 5.</w:t>
      </w:r>
    </w:p>
    <w:p w:rsidR="00C50A0E" w:rsidRPr="00C50A0E" w:rsidRDefault="00C50A0E" w:rsidP="00930289">
      <w:pPr>
        <w:pStyle w:val="Listeafsnit"/>
        <w:numPr>
          <w:ilvl w:val="0"/>
          <w:numId w:val="7"/>
        </w:numPr>
        <w:rPr>
          <w:b/>
        </w:rPr>
      </w:pPr>
      <w:r>
        <w:t>Valg af repræsentantskabsmedlemmer jf.§ 23 stk. 2, nr. 4.</w:t>
      </w:r>
    </w:p>
    <w:p w:rsidR="00C50A0E" w:rsidRPr="00C50A0E" w:rsidRDefault="00C50A0E" w:rsidP="00930289">
      <w:pPr>
        <w:pStyle w:val="Listeafsnit"/>
        <w:numPr>
          <w:ilvl w:val="0"/>
          <w:numId w:val="7"/>
        </w:numPr>
        <w:rPr>
          <w:b/>
        </w:rPr>
      </w:pPr>
      <w:r>
        <w:t>Indkomne forslag.</w:t>
      </w:r>
    </w:p>
    <w:p w:rsidR="00C50A0E" w:rsidRPr="00C50A0E" w:rsidRDefault="00C50A0E" w:rsidP="00930289">
      <w:pPr>
        <w:pStyle w:val="Listeafsnit"/>
        <w:numPr>
          <w:ilvl w:val="0"/>
          <w:numId w:val="7"/>
        </w:numPr>
        <w:rPr>
          <w:b/>
        </w:rPr>
      </w:pPr>
      <w:r>
        <w:t>Orientering fra HB og administrationen.</w:t>
      </w:r>
      <w:r w:rsidR="00200CF2">
        <w:t xml:space="preserve"> </w:t>
      </w:r>
    </w:p>
    <w:p w:rsidR="00C50A0E" w:rsidRPr="00C50A0E" w:rsidRDefault="00C50A0E" w:rsidP="00930289">
      <w:pPr>
        <w:pStyle w:val="Listeafsnit"/>
        <w:numPr>
          <w:ilvl w:val="0"/>
          <w:numId w:val="7"/>
        </w:numPr>
        <w:rPr>
          <w:b/>
        </w:rPr>
      </w:pPr>
      <w:r>
        <w:t>Eventuelt.</w:t>
      </w:r>
    </w:p>
    <w:p w:rsidR="00C50A0E" w:rsidRDefault="00C50A0E" w:rsidP="00C50A0E"/>
    <w:p w:rsidR="00200CF2" w:rsidRDefault="00C50A0E" w:rsidP="00C50A0E">
      <w:r>
        <w:t>Georg G. Jensen indleder årsmødet, med at byde forsamlingen</w:t>
      </w:r>
      <w:r w:rsidR="00200CF2">
        <w:t xml:space="preserve"> velkommen.</w:t>
      </w:r>
    </w:p>
    <w:p w:rsidR="00200CF2" w:rsidRDefault="00200CF2" w:rsidP="00C50A0E">
      <w:r>
        <w:t>Ad1. Som stemmetællere vælges: Kenneth Elkrog, Mikkel Warming og Per Brun</w:t>
      </w:r>
      <w:r>
        <w:t>s</w:t>
      </w:r>
      <w:r>
        <w:t>gaard.</w:t>
      </w:r>
    </w:p>
    <w:p w:rsidR="00200CF2" w:rsidRDefault="00200CF2" w:rsidP="00C50A0E">
      <w:r>
        <w:t>Ad2. Som dirigent vælges Jacob B. Sørensen (DJ`s eksterne advokat).</w:t>
      </w:r>
    </w:p>
    <w:p w:rsidR="001838FF" w:rsidRDefault="00200CF2" w:rsidP="00C50A0E">
      <w:r>
        <w:t>Ad3. Georg indleder med: ”Min beretning vil være kort”. Der er p.t.106 foreninger i kredsen, og der har været en lille medlemsnedgang. OCC var en succes, dog med plads til forbedringer. Valdemar Slot i pinsen var også, trods vejret, en succes, som bliver gentaget i år</w:t>
      </w:r>
      <w:r w:rsidR="00695718">
        <w:t>.</w:t>
      </w:r>
      <w:r w:rsidR="00695718">
        <w:br/>
        <w:t>Inden længe foreligger forvaltningsplanerne for dåvildtet.</w:t>
      </w:r>
      <w:r w:rsidR="00695718">
        <w:br/>
        <w:t>Jagtens Hus står færdigt og indviet, og inden for budgettet.</w:t>
      </w:r>
      <w:r w:rsidR="00695718">
        <w:br/>
        <w:t>Der er afholdt 9 årsmøder i kredsen, og der har fra nogens side været kritik af, og sa</w:t>
      </w:r>
      <w:r w:rsidR="00695718">
        <w:t>m</w:t>
      </w:r>
      <w:r w:rsidR="00695718">
        <w:t>arbejdsproblemer med, kredsbestyrelsen. Dette kan imødeses, da formand, næstfo</w:t>
      </w:r>
      <w:r w:rsidR="00695718">
        <w:t>r</w:t>
      </w:r>
      <w:r w:rsidR="00695718">
        <w:t>mand og kasserer udsk</w:t>
      </w:r>
      <w:r w:rsidR="00074DD5">
        <w:t>iftes. Derudover stopper web- og</w:t>
      </w:r>
      <w:r w:rsidR="00695718">
        <w:t xml:space="preserve"> kursuskoordinatoren, samtidig er skydekoordinator og jagthornskoordinator forholdsmæssig ny</w:t>
      </w:r>
      <w:r w:rsidR="00074DD5">
        <w:t xml:space="preserve"> </w:t>
      </w:r>
      <w:r w:rsidR="00695718">
        <w:t>indsatte.</w:t>
      </w:r>
      <w:r w:rsidR="00695718">
        <w:br/>
        <w:t>Georg kom også ind på problematikken angående Kaj</w:t>
      </w:r>
      <w:r w:rsidR="00074DD5">
        <w:t xml:space="preserve"> Reflunds afgang, og den dertil hørende mailkommunikation.</w:t>
      </w:r>
      <w:r w:rsidR="00074DD5">
        <w:br/>
        <w:t>P.T. er der 2 jægerråd som har valgt at stå udenfor kredssamarbejdet, dette vil vi meget have ændret. Kredsen er interesseret i et stormøde for ALLE jægerråd, hvis vi kan få mandat til dette?</w:t>
      </w:r>
      <w:r w:rsidR="00074DD5">
        <w:br/>
        <w:t>Jagtsti afholdes i år af kreds 5, og afvikles i Elmelund. D. 28/3 afholdes et tillid</w:t>
      </w:r>
      <w:r w:rsidR="00074DD5">
        <w:t>s</w:t>
      </w:r>
      <w:r w:rsidR="00074DD5">
        <w:t xml:space="preserve">mandskursus i Ejbyhallen, og d.10/5 er der panelmøde på Centrowice om råvildtet. </w:t>
      </w:r>
      <w:r w:rsidR="00074DD5">
        <w:br/>
        <w:t>Den afgående formand sluttede sin beretning med at takke</w:t>
      </w:r>
      <w:r w:rsidR="006027A5">
        <w:t xml:space="preserve"> for samarbejdet med DJ`s administration, kredsbestyrelsen m. m.</w:t>
      </w:r>
    </w:p>
    <w:p w:rsidR="001B34BC" w:rsidRDefault="001838FF" w:rsidP="00C50A0E">
      <w:r>
        <w:t>Claus Lind Christensen: ”Demokratiet i DJ? Selvfølgelig vil vi hjælpe, så vi kan sa</w:t>
      </w:r>
      <w:r>
        <w:t>m</w:t>
      </w:r>
      <w:r>
        <w:t>arbejde. Uanset hvilke beslutninger der tages her i aften”.</w:t>
      </w:r>
      <w:r>
        <w:br/>
        <w:t>Claus Harbo</w:t>
      </w:r>
      <w:r w:rsidR="00BA3C48">
        <w:t>e</w:t>
      </w:r>
      <w:r>
        <w:t>, Nordfyns Jagtforening: ”Mange gode mænd har forladt kredsen de si</w:t>
      </w:r>
      <w:r>
        <w:t>d</w:t>
      </w:r>
      <w:r>
        <w:t>ste 2 år. Det er ikke i orden.</w:t>
      </w:r>
      <w:r w:rsidR="00BA3C48">
        <w:t xml:space="preserve"> På mødet, som afholdtes d. 13. enedes de fremmødte</w:t>
      </w:r>
      <w:r>
        <w:t xml:space="preserve"> </w:t>
      </w:r>
      <w:r w:rsidR="00BA3C48">
        <w:t xml:space="preserve">om </w:t>
      </w:r>
      <w:r w:rsidR="00BA3C48">
        <w:lastRenderedPageBreak/>
        <w:t>,at vi skal v</w:t>
      </w:r>
      <w:r>
        <w:t>isk</w:t>
      </w:r>
      <w:r w:rsidR="00BA3C48">
        <w:t>e</w:t>
      </w:r>
      <w:r>
        <w:t xml:space="preserve"> tavlen helt ren nu. Så kommer vi godt nok til at stå uden bestyrelse i 2-3 måneder, men det går nok; forbundet hjælper os”.</w:t>
      </w:r>
      <w:r w:rsidR="00BA3C48">
        <w:br/>
        <w:t>Jørgen W. Knudsen:” I jagthornsregi har vi altid haft tillidsproblemer i forhold til Kaj Refslund, og hvis han ikke havde trukket sig, havde vi i dag stillet ham et mistillidsv</w:t>
      </w:r>
      <w:r w:rsidR="00BA3C48">
        <w:t>o</w:t>
      </w:r>
      <w:r w:rsidR="00BA3C48">
        <w:t>tum. Det blev så ikke nødvendigt, men jeg vil gerne opfordre forsamlingen til at b</w:t>
      </w:r>
      <w:r w:rsidR="00BA3C48">
        <w:t>e</w:t>
      </w:r>
      <w:r w:rsidR="00BA3C48">
        <w:t>holde den siddende bestyrelse”.</w:t>
      </w:r>
      <w:r w:rsidR="00BA3C48">
        <w:br/>
        <w:t>Kenneth Elkrog:” Jeg</w:t>
      </w:r>
      <w:r w:rsidR="00C53159">
        <w:t>,</w:t>
      </w:r>
      <w:r w:rsidR="00BA3C48">
        <w:t xml:space="preserve"> og mange andre af de tilstedeværende</w:t>
      </w:r>
      <w:r w:rsidR="00C53159">
        <w:t>, har ikke haft kendskab til det afholdte møde d. 13., som Claus Harboe referer til. Åbenbart kun for særligt i</w:t>
      </w:r>
      <w:r w:rsidR="00C53159">
        <w:t>n</w:t>
      </w:r>
      <w:r w:rsidR="00C53159">
        <w:t>viterede?”</w:t>
      </w:r>
      <w:r w:rsidR="00C53159">
        <w:br/>
        <w:t>Flemming Sørensen:” Vi skal samarbejde, kom nu videre. Lad nu den nye kredsfo</w:t>
      </w:r>
      <w:r w:rsidR="00C53159">
        <w:t>r</w:t>
      </w:r>
      <w:r w:rsidR="00C53159">
        <w:t>mand få en chance for at samle kredsen”.</w:t>
      </w:r>
      <w:r w:rsidR="00C53159">
        <w:br/>
        <w:t>Niels Chr. Johansen:” Vores samarbejde p.t. er upåklageligt, og vi bakker op om Georg”.</w:t>
      </w:r>
      <w:r w:rsidR="00C53159">
        <w:br/>
        <w:t>Peter Storm: Jeg har deltaget i 2 møder, og jeg synes at stemningen har været noget trykket. Jeg bryder mig heller ikke om måden Kaj gik på”.</w:t>
      </w:r>
      <w:r w:rsidR="00C53159">
        <w:br/>
        <w:t>Kaj Rasmussen:” Nu er der blevet snakket så meget om den mail</w:t>
      </w:r>
      <w:r w:rsidR="00FE2CE2">
        <w:t>. Må vi ger se den?” (Vises på projektoren).</w:t>
      </w:r>
      <w:r w:rsidR="00FE2CE2">
        <w:br/>
        <w:t>Leif Klimek:” Det startede før Kaj. Peter Storm blev sat fra posten af hovedkontoret, og det er ikke i orden”.</w:t>
      </w:r>
      <w:r w:rsidR="00FE2CE2">
        <w:br/>
        <w:t>Georg:”</w:t>
      </w:r>
      <w:r w:rsidR="000928D4">
        <w:t xml:space="preserve"> Peters sprogbrug var ikke tilfredsstillende. Vi havde møde med Niels Sønde</w:t>
      </w:r>
      <w:r w:rsidR="000928D4">
        <w:t>r</w:t>
      </w:r>
      <w:r w:rsidR="000928D4">
        <w:t>gaard desangående. Kort efter svines en medarbejder i administrationen til af Peter. Da Peter konfronteres med dette, er svaret:” Så kan jeg da bare gå af”.</w:t>
      </w:r>
      <w:r w:rsidR="000928D4">
        <w:br/>
        <w:t>Hans Chr. Nielsen:” Jeg trak mig på grund af kredsbestyrelsen. Alt hvad jeg/vi kom med, blev ikke anerkendt. Forvaltningen af dåvildt var sådan set på plads, men kredsen vendte fingeren nedad!”.</w:t>
      </w:r>
      <w:r w:rsidR="000928D4">
        <w:br/>
        <w:t xml:space="preserve">Erik Andreassen:” Det var Dansk Skovforening, som vendte fingeren nedad, ikke kredsen!”. </w:t>
      </w:r>
    </w:p>
    <w:p w:rsidR="001B34BC" w:rsidRDefault="001B34BC" w:rsidP="00C50A0E">
      <w:r>
        <w:t>Ad4. Kredsens kasserer lavede en hurtig gennemgang af det fremlagte regnskab, som godkendes.</w:t>
      </w:r>
    </w:p>
    <w:p w:rsidR="003A6EA5" w:rsidRDefault="001B34BC" w:rsidP="00C50A0E">
      <w:r>
        <w:t>Ad5. Da Georg er eneste kandidat er han automatisk valgt. En i forsamlingen kræver at der stemmes om, hvorvidt der er tillid til Georg.</w:t>
      </w:r>
      <w:r w:rsidR="003A6EA5">
        <w:t xml:space="preserve"> Resultatet blev: 3 stemmesedler blev ikke afleveret, 2 blanke, 61 imod Georg, 86 for Georg.</w:t>
      </w:r>
      <w:r w:rsidR="003A6EA5">
        <w:br/>
        <w:t>Georg:” Tusind tak for tilliden. Min klare opfordring er, at vi skal holde et møde, så vi kan få enderne til at nå sammen”.</w:t>
      </w:r>
    </w:p>
    <w:p w:rsidR="003A6EA5" w:rsidRDefault="003A6EA5" w:rsidP="00C50A0E">
      <w:r>
        <w:t>Ad6. Michael Bregneholm Søgaard introducerede kort sig selv for forsamlingen, og blev derefter valgt som kredsformand.</w:t>
      </w:r>
    </w:p>
    <w:p w:rsidR="003A6EA5" w:rsidRDefault="003A6EA5" w:rsidP="00C50A0E">
      <w:r>
        <w:t>Ad7. Michael Søgaard valgt.</w:t>
      </w:r>
    </w:p>
    <w:p w:rsidR="003601C2" w:rsidRDefault="003A6EA5" w:rsidP="00C50A0E">
      <w:r>
        <w:t>Ad8. Georg:” Kreds 5 plejer at vælge koordinatorer selv, efter indstilling</w:t>
      </w:r>
      <w:r w:rsidR="003601C2">
        <w:t>. Hvis der i</w:t>
      </w:r>
      <w:r w:rsidR="003601C2">
        <w:t>k</w:t>
      </w:r>
      <w:r w:rsidR="003601C2">
        <w:t>ke er nogen indvendinger imod dette, fortsætter denne praksis”. Ingen indvendinger.</w:t>
      </w:r>
    </w:p>
    <w:p w:rsidR="003601C2" w:rsidRDefault="003601C2" w:rsidP="00C50A0E">
      <w:r>
        <w:t>Ad9. Oplæsning af de indstillede. Ingen ændringer.</w:t>
      </w:r>
    </w:p>
    <w:p w:rsidR="003601C2" w:rsidRDefault="003601C2" w:rsidP="00C50A0E">
      <w:r>
        <w:t>Ad10. Ingen indkomne forslag.</w:t>
      </w:r>
    </w:p>
    <w:p w:rsidR="006E6D79" w:rsidRDefault="003601C2" w:rsidP="00C50A0E">
      <w:r>
        <w:t>Ad11. Claus Lind:” Tak for debatten. Den var alvorlig, men nødvendig, og ikke særlig sjov. Lad os nu alle række hånden ud til forlig”</w:t>
      </w:r>
      <w:r w:rsidR="006A00E7">
        <w:t>.</w:t>
      </w:r>
      <w:r w:rsidR="006A00E7">
        <w:br/>
        <w:t xml:space="preserve">I anledning af DJ´s 25 års jubilæum, foretog Claus en lille historisk gennemgang af jagten og jagtforeningerne. Strategiplan 2012-2017 nærmer sig sit udløb, og en ny skal godkendes af repræsentantskabet. Jagttidsrevisionen nærmer sig også sin afslutning, </w:t>
      </w:r>
      <w:r w:rsidR="006A00E7">
        <w:lastRenderedPageBreak/>
        <w:t>med forventet ikrafttrædelse medio 2018.</w:t>
      </w:r>
      <w:r w:rsidR="006A00E7">
        <w:br/>
        <w:t>Claus sluttede sin orientering med ordene:” Det er ok at være uenig”.</w:t>
      </w:r>
    </w:p>
    <w:p w:rsidR="006E6D79" w:rsidRDefault="006E6D79" w:rsidP="00C50A0E">
      <w:r>
        <w:t>Michael Stevns:” Tillykke til Georg og Michael med valget”.</w:t>
      </w:r>
    </w:p>
    <w:p w:rsidR="006E6D79" w:rsidRDefault="006E6D79" w:rsidP="00C50A0E">
      <w:r>
        <w:t>Derefter fik vi en orientering om økonomien i forbundet, Jagtens Hus er færdig, og budgettet er overholdt. En stor omlægning af vores medlemssystem, samt en intern medarbejdertilfredshedsundersøgelse, som er analyseret. Vi skal være bedre til at tale ordentlig til hinanden!</w:t>
      </w:r>
    </w:p>
    <w:p w:rsidR="00595E5E" w:rsidRDefault="006E6D79" w:rsidP="00C50A0E">
      <w:r>
        <w:t>Ad12. Torben Jensen reklamerer for et kommende kursus ”transport af farligt gods”</w:t>
      </w:r>
      <w:r w:rsidR="00595E5E">
        <w:t xml:space="preserve">. </w:t>
      </w:r>
      <w:r w:rsidR="00595E5E">
        <w:br/>
        <w:t>Det blev nævnt, at der manglede et punkt på dagsordenen ”spørgsmål til koordinat</w:t>
      </w:r>
      <w:r w:rsidR="00595E5E">
        <w:t>o</w:t>
      </w:r>
      <w:r w:rsidR="00595E5E">
        <w:t>rer”.</w:t>
      </w:r>
      <w:r w:rsidR="00595E5E">
        <w:br/>
        <w:t>Georg fortæller, at den nye kredskasserer er Tommy Mikkelsen fra Ejby-Harndrup Jagtforening.</w:t>
      </w:r>
      <w:r w:rsidR="00595E5E">
        <w:br/>
        <w:t>Herefter takker Georg for deltagelsen, og mødet slutter kl. 21.20</w:t>
      </w:r>
    </w:p>
    <w:p w:rsidR="00595E5E" w:rsidRDefault="00595E5E" w:rsidP="00C50A0E"/>
    <w:p w:rsidR="00595E5E" w:rsidRDefault="00595E5E" w:rsidP="00C50A0E"/>
    <w:p w:rsidR="00930289" w:rsidRPr="00C50A0E" w:rsidRDefault="00595E5E" w:rsidP="00C50A0E">
      <w:pPr>
        <w:rPr>
          <w:b/>
        </w:rPr>
      </w:pPr>
      <w:r>
        <w:t>Referent: Fini Kjærsgaard.</w:t>
      </w:r>
      <w:bookmarkStart w:id="0" w:name="_GoBack"/>
      <w:bookmarkEnd w:id="0"/>
      <w:r w:rsidR="001838FF">
        <w:br/>
      </w:r>
      <w:r w:rsidR="00C50A0E">
        <w:br/>
      </w:r>
    </w:p>
    <w:sectPr w:rsidR="00930289" w:rsidRPr="00C50A0E" w:rsidSect="001F29AA">
      <w:headerReference w:type="even" r:id="rId9"/>
      <w:headerReference w:type="default" r:id="rId10"/>
      <w:footerReference w:type="even" r:id="rId11"/>
      <w:footerReference w:type="default" r:id="rId12"/>
      <w:headerReference w:type="first" r:id="rId13"/>
      <w:footerReference w:type="first" r:id="rId14"/>
      <w:pgSz w:w="11900" w:h="16840"/>
      <w:pgMar w:top="2268" w:right="1837" w:bottom="851" w:left="1701" w:header="737"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EA" w:rsidRDefault="00C540EA">
      <w:r>
        <w:separator/>
      </w:r>
    </w:p>
  </w:endnote>
  <w:endnote w:type="continuationSeparator" w:id="0">
    <w:p w:rsidR="00C540EA" w:rsidRDefault="00C5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19" w:rsidRDefault="00973D19">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sidR="002449D6">
      <w:rPr>
        <w:rStyle w:val="Sidetal"/>
        <w:noProof/>
      </w:rPr>
      <w:t>1</w:t>
    </w:r>
    <w:r>
      <w:rPr>
        <w:rStyle w:val="Sidetal"/>
      </w:rPr>
      <w:fldChar w:fldCharType="end"/>
    </w:r>
  </w:p>
  <w:p w:rsidR="00973D19" w:rsidRDefault="00973D19">
    <w:pPr>
      <w:pStyle w:val="Sidefo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19" w:rsidRDefault="00973D19">
    <w:pPr>
      <w:pStyle w:val="Sidefod"/>
      <w:framePr w:wrap="around" w:vAnchor="text" w:hAnchor="page" w:x="5842" w:y="147"/>
      <w:rPr>
        <w:rStyle w:val="Sidetal"/>
        <w:rFonts w:ascii="Verdana" w:hAnsi="Verdana"/>
        <w:sz w:val="20"/>
      </w:rPr>
    </w:pPr>
    <w:r>
      <w:rPr>
        <w:rStyle w:val="Sidetal"/>
        <w:rFonts w:ascii="Verdana" w:hAnsi="Verdana"/>
        <w:sz w:val="20"/>
      </w:rPr>
      <w:fldChar w:fldCharType="begin"/>
    </w:r>
    <w:r>
      <w:rPr>
        <w:rStyle w:val="Sidetal"/>
        <w:rFonts w:ascii="Verdana" w:hAnsi="Verdana"/>
        <w:sz w:val="20"/>
      </w:rPr>
      <w:instrText xml:space="preserve">PAGE  </w:instrText>
    </w:r>
    <w:r>
      <w:rPr>
        <w:rStyle w:val="Sidetal"/>
        <w:rFonts w:ascii="Verdana" w:hAnsi="Verdana"/>
        <w:sz w:val="20"/>
      </w:rPr>
      <w:fldChar w:fldCharType="separate"/>
    </w:r>
    <w:r w:rsidR="00595E5E">
      <w:rPr>
        <w:rStyle w:val="Sidetal"/>
        <w:rFonts w:ascii="Verdana" w:hAnsi="Verdana"/>
        <w:noProof/>
        <w:sz w:val="20"/>
      </w:rPr>
      <w:t>3</w:t>
    </w:r>
    <w:r>
      <w:rPr>
        <w:rStyle w:val="Sidetal"/>
        <w:rFonts w:ascii="Verdana" w:hAnsi="Verdana"/>
        <w:sz w:val="20"/>
      </w:rPr>
      <w:fldChar w:fldCharType="end"/>
    </w:r>
  </w:p>
  <w:p w:rsidR="00973D19" w:rsidRDefault="00973D19">
    <w:pPr>
      <w:pStyle w:val="Sidefod"/>
    </w:pPr>
  </w:p>
  <w:p w:rsidR="00973D19" w:rsidRDefault="00973D19">
    <w:pPr>
      <w:pStyle w:val="Sidefod"/>
      <w:tabs>
        <w:tab w:val="clear" w:pos="4819"/>
        <w:tab w:val="clear" w:pos="9638"/>
        <w:tab w:val="left" w:pos="110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margin" w:tblpX="40" w:tblpY="154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A0" w:firstRow="1" w:lastRow="0" w:firstColumn="1" w:lastColumn="0" w:noHBand="0" w:noVBand="0"/>
    </w:tblPr>
    <w:tblGrid>
      <w:gridCol w:w="2943"/>
      <w:gridCol w:w="4287"/>
      <w:gridCol w:w="2376"/>
    </w:tblGrid>
    <w:tr w:rsidR="00973D19" w:rsidRPr="00B21144" w:rsidTr="00B21144">
      <w:trPr>
        <w:trHeight w:val="1102"/>
        <w:tblHeader/>
      </w:trPr>
      <w:tc>
        <w:tcPr>
          <w:tcW w:w="2943" w:type="dxa"/>
          <w:tcBorders>
            <w:top w:val="nil"/>
            <w:left w:val="nil"/>
            <w:bottom w:val="nil"/>
            <w:right w:val="nil"/>
          </w:tcBorders>
        </w:tcPr>
        <w:p w:rsidR="00973D19" w:rsidRDefault="00973D19" w:rsidP="00B21144">
          <w:pPr>
            <w:ind w:right="360"/>
            <w:jc w:val="both"/>
            <w:rPr>
              <w:rFonts w:ascii="Verdana" w:hAnsi="Verdana"/>
              <w:noProof/>
              <w:sz w:val="20"/>
              <w:lang w:eastAsia="da-DK"/>
            </w:rPr>
          </w:pPr>
          <w:r>
            <w:rPr>
              <w:rFonts w:ascii="Verdana" w:hAnsi="Verdana"/>
              <w:noProof/>
              <w:sz w:val="20"/>
              <w:lang w:eastAsia="da-DK"/>
            </w:rPr>
            <w:drawing>
              <wp:inline distT="0" distB="0" distL="0" distR="0" wp14:anchorId="163D377B" wp14:editId="458619A3">
                <wp:extent cx="1800225" cy="352425"/>
                <wp:effectExtent l="19050" t="0" r="9525" b="0"/>
                <wp:docPr id="2" name="Billede 2" descr="NYT-DJ-web-logo_til_b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T-DJ-web-logo_til_brev"/>
                        <pic:cNvPicPr>
                          <a:picLocks noChangeAspect="1" noChangeArrowheads="1"/>
                        </pic:cNvPicPr>
                      </pic:nvPicPr>
                      <pic:blipFill>
                        <a:blip r:embed="rId1"/>
                        <a:srcRect/>
                        <a:stretch>
                          <a:fillRect/>
                        </a:stretch>
                      </pic:blipFill>
                      <pic:spPr bwMode="auto">
                        <a:xfrm>
                          <a:off x="0" y="0"/>
                          <a:ext cx="1800225" cy="352425"/>
                        </a:xfrm>
                        <a:prstGeom prst="rect">
                          <a:avLst/>
                        </a:prstGeom>
                        <a:noFill/>
                        <a:ln w="9525">
                          <a:noFill/>
                          <a:miter lim="800000"/>
                          <a:headEnd/>
                          <a:tailEnd/>
                        </a:ln>
                      </pic:spPr>
                    </pic:pic>
                  </a:graphicData>
                </a:graphic>
              </wp:inline>
            </w:drawing>
          </w:r>
        </w:p>
        <w:p w:rsidR="00973D19" w:rsidRDefault="00973D19">
          <w:pPr>
            <w:ind w:left="567"/>
            <w:rPr>
              <w:noProof/>
              <w:color w:val="BFBFBF"/>
              <w:lang w:val="en-US" w:eastAsia="da-DK"/>
            </w:rPr>
          </w:pPr>
        </w:p>
      </w:tc>
      <w:tc>
        <w:tcPr>
          <w:tcW w:w="4287" w:type="dxa"/>
          <w:tcBorders>
            <w:top w:val="nil"/>
            <w:left w:val="nil"/>
            <w:bottom w:val="nil"/>
            <w:right w:val="nil"/>
          </w:tcBorders>
        </w:tcPr>
        <w:p w:rsidR="00973D19" w:rsidRPr="00B21144" w:rsidRDefault="00973D19">
          <w:pPr>
            <w:tabs>
              <w:tab w:val="left" w:pos="3011"/>
              <w:tab w:val="left" w:pos="3153"/>
              <w:tab w:val="left" w:pos="3578"/>
            </w:tabs>
            <w:ind w:left="1168" w:right="459" w:hanging="283"/>
            <w:rPr>
              <w:rFonts w:ascii="Verdana" w:hAnsi="Verdana" w:cs="Arial"/>
              <w:color w:val="000000" w:themeColor="text1"/>
              <w:sz w:val="16"/>
              <w:szCs w:val="18"/>
            </w:rPr>
          </w:pPr>
          <w:r w:rsidRPr="00B21144">
            <w:rPr>
              <w:rFonts w:ascii="Verdana" w:hAnsi="Verdana" w:cs="Verdana"/>
              <w:color w:val="000000" w:themeColor="text1"/>
              <w:sz w:val="18"/>
              <w:szCs w:val="18"/>
            </w:rPr>
            <w:t xml:space="preserve">   </w:t>
          </w:r>
          <w:r w:rsidR="00B21144" w:rsidRPr="00B21144">
            <w:rPr>
              <w:rFonts w:ascii="Verdana" w:hAnsi="Verdana" w:cs="Arial"/>
              <w:color w:val="000000" w:themeColor="text1"/>
              <w:sz w:val="16"/>
              <w:szCs w:val="18"/>
            </w:rPr>
            <w:t>Navn</w:t>
          </w:r>
        </w:p>
        <w:p w:rsidR="00973D19" w:rsidRPr="00B21144" w:rsidRDefault="00973D19">
          <w:pPr>
            <w:tabs>
              <w:tab w:val="left" w:pos="3011"/>
              <w:tab w:val="left" w:pos="3153"/>
            </w:tabs>
            <w:ind w:left="1168" w:right="1560" w:hanging="283"/>
            <w:rPr>
              <w:rFonts w:ascii="Verdana" w:hAnsi="Verdana" w:cs="Arial"/>
              <w:color w:val="000000" w:themeColor="text1"/>
              <w:sz w:val="16"/>
              <w:szCs w:val="18"/>
            </w:rPr>
          </w:pPr>
          <w:r w:rsidRPr="00B21144">
            <w:rPr>
              <w:rFonts w:ascii="Verdana" w:hAnsi="Verdana" w:cs="Arial"/>
              <w:color w:val="000000" w:themeColor="text1"/>
              <w:sz w:val="16"/>
              <w:szCs w:val="18"/>
            </w:rPr>
            <w:t xml:space="preserve">   </w:t>
          </w:r>
          <w:r w:rsidR="00B21144" w:rsidRPr="00B21144">
            <w:rPr>
              <w:rFonts w:ascii="Verdana" w:hAnsi="Verdana" w:cs="Arial"/>
              <w:color w:val="000000" w:themeColor="text1"/>
              <w:sz w:val="16"/>
              <w:szCs w:val="18"/>
            </w:rPr>
            <w:t>Adresse</w:t>
          </w:r>
        </w:p>
        <w:p w:rsidR="00973D19" w:rsidRPr="00B21144" w:rsidRDefault="00973D19">
          <w:pPr>
            <w:tabs>
              <w:tab w:val="left" w:pos="3578"/>
              <w:tab w:val="left" w:pos="3720"/>
            </w:tabs>
            <w:ind w:left="1168" w:hanging="283"/>
            <w:rPr>
              <w:rFonts w:ascii="Verdana" w:hAnsi="Verdana" w:cs="Arial"/>
              <w:color w:val="000000" w:themeColor="text1"/>
              <w:sz w:val="16"/>
              <w:szCs w:val="18"/>
            </w:rPr>
          </w:pPr>
          <w:r w:rsidRPr="00B21144">
            <w:rPr>
              <w:rFonts w:ascii="Verdana" w:hAnsi="Verdana" w:cs="Arial"/>
              <w:color w:val="000000" w:themeColor="text1"/>
              <w:sz w:val="16"/>
              <w:szCs w:val="18"/>
            </w:rPr>
            <w:t xml:space="preserve">   </w:t>
          </w:r>
          <w:r w:rsidR="00B21144" w:rsidRPr="00B21144">
            <w:rPr>
              <w:rFonts w:ascii="Verdana" w:hAnsi="Verdana" w:cs="Arial"/>
              <w:color w:val="000000" w:themeColor="text1"/>
              <w:sz w:val="16"/>
              <w:szCs w:val="18"/>
            </w:rPr>
            <w:t>Postnr By</w:t>
          </w:r>
        </w:p>
        <w:p w:rsidR="00973D19" w:rsidRPr="00B21144" w:rsidRDefault="00973D19">
          <w:pPr>
            <w:rPr>
              <w:rFonts w:ascii="Verdana" w:hAnsi="Verdana" w:cs="Arial"/>
              <w:color w:val="000000" w:themeColor="text1"/>
              <w:sz w:val="16"/>
              <w:szCs w:val="18"/>
            </w:rPr>
          </w:pPr>
        </w:p>
        <w:p w:rsidR="00973D19" w:rsidRPr="00B21144" w:rsidRDefault="00973D19">
          <w:pPr>
            <w:rPr>
              <w:color w:val="000000" w:themeColor="text1"/>
            </w:rPr>
          </w:pPr>
        </w:p>
      </w:tc>
      <w:tc>
        <w:tcPr>
          <w:tcW w:w="2376" w:type="dxa"/>
          <w:tcBorders>
            <w:top w:val="nil"/>
            <w:left w:val="nil"/>
            <w:bottom w:val="nil"/>
            <w:right w:val="nil"/>
          </w:tcBorders>
        </w:tcPr>
        <w:p w:rsidR="00973D19" w:rsidRPr="00B509A4" w:rsidRDefault="00973D19">
          <w:pPr>
            <w:rPr>
              <w:rFonts w:ascii="Verdana" w:hAnsi="Verdana" w:cs="Verdana"/>
              <w:color w:val="000000" w:themeColor="text1"/>
              <w:sz w:val="16"/>
              <w:szCs w:val="18"/>
            </w:rPr>
          </w:pPr>
          <w:r w:rsidRPr="00B509A4">
            <w:rPr>
              <w:rFonts w:ascii="Verdana" w:hAnsi="Verdana" w:cs="Verdana"/>
              <w:color w:val="000000" w:themeColor="text1"/>
              <w:sz w:val="16"/>
              <w:szCs w:val="18"/>
            </w:rPr>
            <w:t>T</w:t>
          </w:r>
          <w:r w:rsidR="00B21144" w:rsidRPr="00B509A4">
            <w:rPr>
              <w:rFonts w:ascii="Verdana" w:hAnsi="Verdana" w:cs="Verdana"/>
              <w:color w:val="000000" w:themeColor="text1"/>
              <w:sz w:val="16"/>
              <w:szCs w:val="18"/>
            </w:rPr>
            <w:t>elefon</w:t>
          </w:r>
          <w:r w:rsidRPr="00B509A4">
            <w:rPr>
              <w:rFonts w:ascii="Verdana" w:hAnsi="Verdana" w:cs="Verdana"/>
              <w:color w:val="000000" w:themeColor="text1"/>
              <w:sz w:val="16"/>
              <w:szCs w:val="18"/>
            </w:rPr>
            <w:t xml:space="preserve"> +45 88 88 75 00 </w:t>
          </w:r>
        </w:p>
        <w:p w:rsidR="00973D19" w:rsidRPr="00B509A4" w:rsidRDefault="00B509A4">
          <w:pPr>
            <w:rPr>
              <w:rFonts w:ascii="Verdana" w:hAnsi="Verdana" w:cs="Verdana"/>
              <w:color w:val="000000" w:themeColor="text1"/>
              <w:sz w:val="16"/>
              <w:szCs w:val="18"/>
            </w:rPr>
          </w:pPr>
          <w:r>
            <w:rPr>
              <w:rFonts w:ascii="Verdana" w:hAnsi="Verdana" w:cs="Verdana"/>
              <w:color w:val="000000" w:themeColor="text1"/>
              <w:sz w:val="16"/>
              <w:szCs w:val="18"/>
            </w:rPr>
            <w:t>E-m</w:t>
          </w:r>
          <w:r w:rsidR="00B21144" w:rsidRPr="00B509A4">
            <w:rPr>
              <w:rFonts w:ascii="Verdana" w:hAnsi="Verdana" w:cs="Verdana"/>
              <w:color w:val="000000" w:themeColor="text1"/>
              <w:sz w:val="16"/>
              <w:szCs w:val="18"/>
            </w:rPr>
            <w:t xml:space="preserve">ail </w:t>
          </w:r>
          <w:r>
            <w:rPr>
              <w:rFonts w:ascii="Verdana" w:hAnsi="Verdana" w:cs="Verdana"/>
              <w:color w:val="000000" w:themeColor="text1"/>
              <w:sz w:val="16"/>
              <w:szCs w:val="18"/>
            </w:rPr>
            <w:t xml:space="preserve">  </w:t>
          </w:r>
          <w:r w:rsidR="006D254F" w:rsidRPr="00B509A4">
            <w:rPr>
              <w:rFonts w:ascii="Verdana" w:hAnsi="Verdana" w:cs="Verdana"/>
              <w:color w:val="000000" w:themeColor="text1"/>
              <w:sz w:val="16"/>
              <w:szCs w:val="18"/>
            </w:rPr>
            <w:t>post</w:t>
          </w:r>
          <w:r w:rsidR="00973D19" w:rsidRPr="00B509A4">
            <w:rPr>
              <w:rFonts w:ascii="Verdana" w:hAnsi="Verdana" w:cs="Verdana"/>
              <w:color w:val="000000" w:themeColor="text1"/>
              <w:sz w:val="16"/>
              <w:szCs w:val="18"/>
            </w:rPr>
            <w:t>@jaegerne.dk</w:t>
          </w:r>
        </w:p>
        <w:p w:rsidR="00973D19" w:rsidRPr="00B509A4" w:rsidRDefault="00973D19">
          <w:pPr>
            <w:rPr>
              <w:color w:val="000000" w:themeColor="text1"/>
            </w:rPr>
          </w:pPr>
        </w:p>
      </w:tc>
    </w:tr>
  </w:tbl>
  <w:p w:rsidR="00973D19" w:rsidRPr="00B509A4" w:rsidRDefault="00973D19">
    <w:pPr>
      <w:pStyle w:val="Sidefod"/>
      <w:framePr w:w="542" w:h="725" w:hRule="exact" w:wrap="around" w:vAnchor="text" w:hAnchor="page" w:x="11242" w:y="147"/>
      <w:rPr>
        <w:rStyle w:val="Sidetal"/>
        <w:color w:val="FFFFFF"/>
        <w:sz w:val="20"/>
      </w:rPr>
    </w:pPr>
  </w:p>
  <w:p w:rsidR="00973D19" w:rsidRPr="00B509A4" w:rsidRDefault="00973D19">
    <w:pPr>
      <w:pStyle w:val="Sidefod"/>
      <w:tabs>
        <w:tab w:val="clear" w:pos="4819"/>
        <w:tab w:val="clear" w:pos="9638"/>
        <w:tab w:val="left" w:pos="7460"/>
      </w:tabs>
    </w:pPr>
    <w:r w:rsidRPr="00B509A4">
      <w:tab/>
    </w:r>
  </w:p>
  <w:p w:rsidR="00973D19" w:rsidRPr="00B509A4" w:rsidRDefault="00973D19">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EA" w:rsidRDefault="00C540EA">
      <w:r>
        <w:separator/>
      </w:r>
    </w:p>
  </w:footnote>
  <w:footnote w:type="continuationSeparator" w:id="0">
    <w:p w:rsidR="00C540EA" w:rsidRDefault="00C5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9A4" w:rsidRDefault="00B509A4">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19" w:rsidRDefault="00973D19">
    <w:pPr>
      <w:ind w:left="567"/>
      <w:rPr>
        <w:rFonts w:ascii="Verdana" w:hAnsi="Verdana" w:cs="Verdana"/>
        <w:sz w:val="18"/>
        <w:szCs w:val="18"/>
      </w:rPr>
    </w:pPr>
    <w:r>
      <w:rPr>
        <w:rFonts w:ascii="Verdana" w:hAnsi="Verdana" w:cs="Verdana"/>
        <w:noProof/>
        <w:sz w:val="18"/>
        <w:szCs w:val="18"/>
        <w:lang w:eastAsia="da-DK"/>
      </w:rPr>
      <w:drawing>
        <wp:anchor distT="0" distB="0" distL="114300" distR="114300" simplePos="0" relativeHeight="251657216" behindDoc="1" locked="0" layoutInCell="1" allowOverlap="1" wp14:anchorId="7B82881A" wp14:editId="59AC4F12">
          <wp:simplePos x="0" y="0"/>
          <wp:positionH relativeFrom="column">
            <wp:posOffset>3314700</wp:posOffset>
          </wp:positionH>
          <wp:positionV relativeFrom="paragraph">
            <wp:posOffset>-236855</wp:posOffset>
          </wp:positionV>
          <wp:extent cx="2654300" cy="762000"/>
          <wp:effectExtent l="19050" t="0" r="0" b="0"/>
          <wp:wrapNone/>
          <wp:docPr id="1" name="Billede 0" descr="DJ-logo_til_b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DJ-logo_til_brev.jpg"/>
                  <pic:cNvPicPr>
                    <a:picLocks noChangeAspect="1" noChangeArrowheads="1"/>
                  </pic:cNvPicPr>
                </pic:nvPicPr>
                <pic:blipFill>
                  <a:blip r:embed="rId1"/>
                  <a:srcRect/>
                  <a:stretch>
                    <a:fillRect/>
                  </a:stretch>
                </pic:blipFill>
                <pic:spPr bwMode="auto">
                  <a:xfrm>
                    <a:off x="0" y="0"/>
                    <a:ext cx="2654300" cy="762000"/>
                  </a:xfrm>
                  <a:prstGeom prst="rect">
                    <a:avLst/>
                  </a:prstGeom>
                  <a:noFill/>
                  <a:ln w="9525">
                    <a:noFill/>
                    <a:miter lim="800000"/>
                    <a:headEnd/>
                    <a:tailEnd/>
                  </a:ln>
                </pic:spPr>
              </pic:pic>
            </a:graphicData>
          </a:graphic>
        </wp:anchor>
      </w:drawing>
    </w:r>
  </w:p>
  <w:p w:rsidR="00973D19" w:rsidRDefault="00973D19">
    <w:pPr>
      <w:ind w:left="567"/>
      <w:rPr>
        <w:rFonts w:ascii="Verdana" w:hAnsi="Verdana" w:cs="Verdana"/>
        <w:sz w:val="18"/>
        <w:szCs w:val="18"/>
      </w:rPr>
    </w:pPr>
  </w:p>
  <w:p w:rsidR="00973D19" w:rsidRDefault="00973D19">
    <w:pPr>
      <w:ind w:left="567"/>
      <w:rPr>
        <w:rFonts w:ascii="Verdana" w:hAnsi="Verdana" w:cs="Verdana"/>
        <w:sz w:val="18"/>
        <w:szCs w:val="18"/>
      </w:rPr>
    </w:pPr>
  </w:p>
  <w:p w:rsidR="00973D19" w:rsidRDefault="00973D19">
    <w:pPr>
      <w:ind w:left="567" w:right="1560"/>
      <w:jc w:val="right"/>
      <w:rPr>
        <w:rFonts w:ascii="Verdana" w:hAnsi="Verdana" w:cs="Verdana"/>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D19" w:rsidRDefault="00973D19">
    <w:pPr>
      <w:pStyle w:val="Sidehoved"/>
    </w:pPr>
    <w:r>
      <w:rPr>
        <w:noProof/>
        <w:lang w:eastAsia="da-DK"/>
      </w:rPr>
      <w:drawing>
        <wp:anchor distT="0" distB="0" distL="114300" distR="114300" simplePos="0" relativeHeight="251658240" behindDoc="0" locked="0" layoutInCell="1" allowOverlap="1" wp14:anchorId="426248AB" wp14:editId="4F8AADE0">
          <wp:simplePos x="0" y="0"/>
          <wp:positionH relativeFrom="column">
            <wp:posOffset>3467100</wp:posOffset>
          </wp:positionH>
          <wp:positionV relativeFrom="paragraph">
            <wp:posOffset>-236855</wp:posOffset>
          </wp:positionV>
          <wp:extent cx="2654300" cy="762000"/>
          <wp:effectExtent l="0" t="0" r="0" b="0"/>
          <wp:wrapNone/>
          <wp:docPr id="5" name="Billede 0" descr="DJ-logo_til_b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DJ-logo_til_brev.jpg"/>
                  <pic:cNvPicPr>
                    <a:picLocks noChangeAspect="1" noChangeArrowheads="1"/>
                  </pic:cNvPicPr>
                </pic:nvPicPr>
                <pic:blipFill>
                  <a:blip r:embed="rId1"/>
                  <a:srcRect/>
                  <a:stretch>
                    <a:fillRect/>
                  </a:stretch>
                </pic:blipFill>
                <pic:spPr bwMode="auto">
                  <a:xfrm>
                    <a:off x="0" y="0"/>
                    <a:ext cx="2654300" cy="762000"/>
                  </a:xfrm>
                  <a:prstGeom prst="rect">
                    <a:avLst/>
                  </a:prstGeom>
                  <a:noFill/>
                  <a:ln w="9525">
                    <a:noFill/>
                    <a:miter lim="800000"/>
                    <a:headEnd/>
                    <a:tailEnd/>
                  </a:ln>
                </pic:spPr>
              </pic:pic>
            </a:graphicData>
          </a:graphic>
        </wp:anchor>
      </w:drawing>
    </w:r>
  </w:p>
  <w:p w:rsidR="00973D19" w:rsidRDefault="00973D19">
    <w:pPr>
      <w:pStyle w:val="Sidehoved"/>
    </w:pPr>
  </w:p>
  <w:p w:rsidR="00973D19" w:rsidRDefault="00973D19">
    <w:pPr>
      <w:pStyle w:val="Sidehoved"/>
      <w:jc w:val="right"/>
    </w:pPr>
  </w:p>
  <w:p w:rsidR="00973D19" w:rsidRDefault="00973D19">
    <w:pPr>
      <w:ind w:left="567" w:right="1560"/>
      <w:jc w:val="right"/>
      <w:rPr>
        <w:rFonts w:ascii="Verdana" w:hAnsi="Verdana" w:cs="Verdan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8.5pt;height:58.5pt" o:bordertopcolor="this" o:borderleftcolor="this" o:borderbottomcolor="this" o:borderrightcolor="this" o:bullet="t">
        <v:imagedata r:id="rId1" o:title="DJ-LOGO-AND-juni08(1)"/>
      </v:shape>
    </w:pict>
  </w:numPicBullet>
  <w:abstractNum w:abstractNumId="0">
    <w:nsid w:val="109B3E99"/>
    <w:multiLevelType w:val="hybridMultilevel"/>
    <w:tmpl w:val="009A86DE"/>
    <w:lvl w:ilvl="0" w:tplc="F7006BF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7B7055A"/>
    <w:multiLevelType w:val="hybridMultilevel"/>
    <w:tmpl w:val="D72A1FC4"/>
    <w:lvl w:ilvl="0" w:tplc="FFFFFFFF">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2AE37DC3"/>
    <w:multiLevelType w:val="hybridMultilevel"/>
    <w:tmpl w:val="D5C8EE9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1E31363"/>
    <w:multiLevelType w:val="hybridMultilevel"/>
    <w:tmpl w:val="000AEFBC"/>
    <w:lvl w:ilvl="0" w:tplc="4F5E4276">
      <w:numFmt w:val="bullet"/>
      <w:lvlText w:val="-"/>
      <w:lvlJc w:val="left"/>
      <w:pPr>
        <w:ind w:left="720" w:hanging="360"/>
      </w:pPr>
      <w:rPr>
        <w:rFonts w:ascii="Verdana" w:eastAsia="Times New Roman" w:hAnsi="Verdana"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7A15463"/>
    <w:multiLevelType w:val="hybridMultilevel"/>
    <w:tmpl w:val="432428B4"/>
    <w:lvl w:ilvl="0" w:tplc="A412D57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602D586A"/>
    <w:multiLevelType w:val="hybridMultilevel"/>
    <w:tmpl w:val="6936BC32"/>
    <w:lvl w:ilvl="0" w:tplc="7F7E842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63492FBA"/>
    <w:multiLevelType w:val="hybridMultilevel"/>
    <w:tmpl w:val="5B78787C"/>
    <w:lvl w:ilvl="0" w:tplc="343074E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autoHyphenation/>
  <w:hyphenationZone w:val="14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A8"/>
    <w:rsid w:val="00053C96"/>
    <w:rsid w:val="000574D2"/>
    <w:rsid w:val="00074DD5"/>
    <w:rsid w:val="00081428"/>
    <w:rsid w:val="000928D4"/>
    <w:rsid w:val="001056A8"/>
    <w:rsid w:val="00142B33"/>
    <w:rsid w:val="001838FF"/>
    <w:rsid w:val="001B34BC"/>
    <w:rsid w:val="001F29AA"/>
    <w:rsid w:val="00200CF2"/>
    <w:rsid w:val="0023701E"/>
    <w:rsid w:val="002449D6"/>
    <w:rsid w:val="00297909"/>
    <w:rsid w:val="002D3C1B"/>
    <w:rsid w:val="0030252D"/>
    <w:rsid w:val="003601C2"/>
    <w:rsid w:val="003A6EA5"/>
    <w:rsid w:val="004120F1"/>
    <w:rsid w:val="00417233"/>
    <w:rsid w:val="00455068"/>
    <w:rsid w:val="00466CD5"/>
    <w:rsid w:val="004677E3"/>
    <w:rsid w:val="0048039C"/>
    <w:rsid w:val="00485998"/>
    <w:rsid w:val="004970BB"/>
    <w:rsid w:val="004B03D9"/>
    <w:rsid w:val="004E71C6"/>
    <w:rsid w:val="005034B7"/>
    <w:rsid w:val="005271B2"/>
    <w:rsid w:val="00545E6A"/>
    <w:rsid w:val="0055348A"/>
    <w:rsid w:val="00574EE1"/>
    <w:rsid w:val="00592C93"/>
    <w:rsid w:val="00595E5E"/>
    <w:rsid w:val="005B1194"/>
    <w:rsid w:val="005D6432"/>
    <w:rsid w:val="006027A5"/>
    <w:rsid w:val="00614EC2"/>
    <w:rsid w:val="00695718"/>
    <w:rsid w:val="006A00E7"/>
    <w:rsid w:val="006D254F"/>
    <w:rsid w:val="006E6D79"/>
    <w:rsid w:val="007474FD"/>
    <w:rsid w:val="007B090D"/>
    <w:rsid w:val="007C2D75"/>
    <w:rsid w:val="007E33C5"/>
    <w:rsid w:val="00843BEC"/>
    <w:rsid w:val="00887B44"/>
    <w:rsid w:val="008A4806"/>
    <w:rsid w:val="00930289"/>
    <w:rsid w:val="00973A25"/>
    <w:rsid w:val="00973D19"/>
    <w:rsid w:val="00985271"/>
    <w:rsid w:val="00A31BA6"/>
    <w:rsid w:val="00A611A9"/>
    <w:rsid w:val="00B050CC"/>
    <w:rsid w:val="00B21144"/>
    <w:rsid w:val="00B509A4"/>
    <w:rsid w:val="00B739BC"/>
    <w:rsid w:val="00B823F5"/>
    <w:rsid w:val="00BA3C48"/>
    <w:rsid w:val="00BD1B77"/>
    <w:rsid w:val="00BF368D"/>
    <w:rsid w:val="00C50A0E"/>
    <w:rsid w:val="00C53159"/>
    <w:rsid w:val="00C540EA"/>
    <w:rsid w:val="00C94E6D"/>
    <w:rsid w:val="00CA5655"/>
    <w:rsid w:val="00D002BC"/>
    <w:rsid w:val="00D01ED0"/>
    <w:rsid w:val="00D028DB"/>
    <w:rsid w:val="00D67C67"/>
    <w:rsid w:val="00DD2AA9"/>
    <w:rsid w:val="00E57BCA"/>
    <w:rsid w:val="00E744FD"/>
    <w:rsid w:val="00E877F4"/>
    <w:rsid w:val="00F848FB"/>
    <w:rsid w:val="00F91A3C"/>
    <w:rsid w:val="00F9568E"/>
    <w:rsid w:val="00FE2C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Overskrift1">
    <w:name w:val="heading 1"/>
    <w:basedOn w:val="Normal"/>
    <w:next w:val="Normal"/>
    <w:qFormat/>
    <w:pPr>
      <w:keepNext/>
      <w:tabs>
        <w:tab w:val="left" w:pos="8647"/>
      </w:tabs>
      <w:ind w:right="-283"/>
      <w:outlineLvl w:val="0"/>
    </w:pPr>
    <w:rPr>
      <w:b/>
      <w:bCs/>
      <w:i/>
      <w:iCs/>
    </w:rPr>
  </w:style>
  <w:style w:type="paragraph" w:styleId="Overskrift2">
    <w:name w:val="heading 2"/>
    <w:basedOn w:val="Normal"/>
    <w:next w:val="Normal"/>
    <w:qFormat/>
    <w:pPr>
      <w:keepNext/>
      <w:tabs>
        <w:tab w:val="left" w:pos="5954"/>
      </w:tabs>
      <w:ind w:right="-283"/>
      <w:outlineLvl w:val="1"/>
    </w:pPr>
    <w:rPr>
      <w:rFonts w:ascii="Verdana" w:hAnsi="Verdana"/>
      <w:b/>
      <w:bCs/>
      <w:sz w:val="22"/>
    </w:rPr>
  </w:style>
  <w:style w:type="paragraph" w:styleId="Overskrift3">
    <w:name w:val="heading 3"/>
    <w:basedOn w:val="Normal"/>
    <w:next w:val="Normal"/>
    <w:link w:val="Overskrift3Tegn"/>
    <w:uiPriority w:val="9"/>
    <w:unhideWhenUsed/>
    <w:qFormat/>
    <w:rsid w:val="00930289"/>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character" w:customStyle="1" w:styleId="SidehovedTegn">
    <w:name w:val="Sidehoved Tegn"/>
    <w:basedOn w:val="Standardskrifttypeiafsnit"/>
    <w:semiHidden/>
    <w:rPr>
      <w:sz w:val="24"/>
      <w:szCs w:val="24"/>
      <w:lang w:eastAsia="en-US"/>
    </w:rPr>
  </w:style>
  <w:style w:type="paragraph" w:styleId="Sidefod">
    <w:name w:val="footer"/>
    <w:basedOn w:val="Normal"/>
    <w:semiHidden/>
    <w:pPr>
      <w:tabs>
        <w:tab w:val="center" w:pos="4819"/>
        <w:tab w:val="right" w:pos="9638"/>
      </w:tabs>
    </w:pPr>
  </w:style>
  <w:style w:type="character" w:customStyle="1" w:styleId="SidefodTegn">
    <w:name w:val="Sidefod Tegn"/>
    <w:basedOn w:val="Standardskrifttypeiafsnit"/>
    <w:semiHidden/>
    <w:rPr>
      <w:sz w:val="24"/>
      <w:szCs w:val="24"/>
      <w:lang w:eastAsia="en-US"/>
    </w:rPr>
  </w:style>
  <w:style w:type="character" w:styleId="Hyperlink">
    <w:name w:val="Hyperlink"/>
    <w:basedOn w:val="Standardskrifttypeiafsnit"/>
    <w:semiHidden/>
    <w:rPr>
      <w:color w:val="0000FF"/>
      <w:u w:val="single"/>
    </w:rPr>
  </w:style>
  <w:style w:type="character" w:styleId="Sidetal">
    <w:name w:val="page number"/>
    <w:basedOn w:val="Standardskrifttypeiafsnit"/>
    <w:semiHidden/>
  </w:style>
  <w:style w:type="character" w:customStyle="1" w:styleId="section1">
    <w:name w:val="section1"/>
    <w:basedOn w:val="Standardskrifttypeiafsnit"/>
    <w:rPr>
      <w:rFonts w:ascii="Tahoma" w:hAnsi="Tahoma" w:cs="Tahoma" w:hint="default"/>
      <w:sz w:val="17"/>
      <w:szCs w:val="17"/>
    </w:rPr>
  </w:style>
  <w:style w:type="character" w:styleId="Strk">
    <w:name w:val="Strong"/>
    <w:basedOn w:val="Standardskrifttypeiafsnit"/>
    <w:qFormat/>
    <w:rPr>
      <w:b/>
      <w:bCs/>
    </w:rPr>
  </w:style>
  <w:style w:type="character" w:styleId="BesgtHyperlink">
    <w:name w:val="FollowedHyperlink"/>
    <w:basedOn w:val="Standardskrifttypeiafsnit"/>
    <w:semiHidden/>
    <w:rPr>
      <w:color w:val="800080"/>
      <w:u w:val="single"/>
    </w:rPr>
  </w:style>
  <w:style w:type="paragraph" w:styleId="Brdtekst">
    <w:name w:val="Body Text"/>
    <w:basedOn w:val="Normal"/>
    <w:semiHidden/>
    <w:pPr>
      <w:tabs>
        <w:tab w:val="left" w:pos="8647"/>
      </w:tabs>
      <w:ind w:right="-283"/>
    </w:pPr>
    <w:rPr>
      <w:b/>
      <w:bCs/>
      <w:i/>
      <w:iCs/>
    </w:rPr>
  </w:style>
  <w:style w:type="paragraph" w:styleId="Brdtekst2">
    <w:name w:val="Body Text 2"/>
    <w:basedOn w:val="Normal"/>
    <w:semiHidden/>
    <w:pPr>
      <w:tabs>
        <w:tab w:val="left" w:pos="8647"/>
      </w:tabs>
      <w:ind w:right="-283"/>
    </w:pPr>
    <w:rPr>
      <w:b/>
      <w:bCs/>
    </w:rPr>
  </w:style>
  <w:style w:type="paragraph" w:styleId="Brdtekst3">
    <w:name w:val="Body Text 3"/>
    <w:basedOn w:val="Normal"/>
    <w:semiHidden/>
    <w:rPr>
      <w:rFonts w:ascii="Verdana" w:hAnsi="Verdana"/>
      <w:sz w:val="22"/>
    </w:rPr>
  </w:style>
  <w:style w:type="paragraph" w:styleId="Markeringsbobletekst">
    <w:name w:val="Balloon Text"/>
    <w:basedOn w:val="Normal"/>
    <w:link w:val="MarkeringsbobletekstTegn"/>
    <w:uiPriority w:val="99"/>
    <w:semiHidden/>
    <w:unhideWhenUsed/>
    <w:rsid w:val="00E877F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877F4"/>
    <w:rPr>
      <w:rFonts w:ascii="Tahoma" w:hAnsi="Tahoma" w:cs="Tahoma"/>
      <w:sz w:val="16"/>
      <w:szCs w:val="16"/>
      <w:lang w:eastAsia="en-US"/>
    </w:rPr>
  </w:style>
  <w:style w:type="character" w:customStyle="1" w:styleId="Overskrift3Tegn">
    <w:name w:val="Overskrift 3 Tegn"/>
    <w:basedOn w:val="Standardskrifttypeiafsnit"/>
    <w:link w:val="Overskrift3"/>
    <w:uiPriority w:val="9"/>
    <w:rsid w:val="00930289"/>
    <w:rPr>
      <w:rFonts w:asciiTheme="majorHAnsi" w:eastAsiaTheme="majorEastAsia" w:hAnsiTheme="majorHAnsi" w:cstheme="majorBidi"/>
      <w:b/>
      <w:bCs/>
      <w:color w:val="4F81BD" w:themeColor="accent1"/>
      <w:sz w:val="24"/>
      <w:szCs w:val="24"/>
      <w:lang w:eastAsia="en-US"/>
    </w:rPr>
  </w:style>
  <w:style w:type="paragraph" w:styleId="Listeafsnit">
    <w:name w:val="List Paragraph"/>
    <w:basedOn w:val="Normal"/>
    <w:uiPriority w:val="34"/>
    <w:qFormat/>
    <w:rsid w:val="00930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Overskrift1">
    <w:name w:val="heading 1"/>
    <w:basedOn w:val="Normal"/>
    <w:next w:val="Normal"/>
    <w:qFormat/>
    <w:pPr>
      <w:keepNext/>
      <w:tabs>
        <w:tab w:val="left" w:pos="8647"/>
      </w:tabs>
      <w:ind w:right="-283"/>
      <w:outlineLvl w:val="0"/>
    </w:pPr>
    <w:rPr>
      <w:b/>
      <w:bCs/>
      <w:i/>
      <w:iCs/>
    </w:rPr>
  </w:style>
  <w:style w:type="paragraph" w:styleId="Overskrift2">
    <w:name w:val="heading 2"/>
    <w:basedOn w:val="Normal"/>
    <w:next w:val="Normal"/>
    <w:qFormat/>
    <w:pPr>
      <w:keepNext/>
      <w:tabs>
        <w:tab w:val="left" w:pos="5954"/>
      </w:tabs>
      <w:ind w:right="-283"/>
      <w:outlineLvl w:val="1"/>
    </w:pPr>
    <w:rPr>
      <w:rFonts w:ascii="Verdana" w:hAnsi="Verdana"/>
      <w:b/>
      <w:bCs/>
      <w:sz w:val="22"/>
    </w:rPr>
  </w:style>
  <w:style w:type="paragraph" w:styleId="Overskrift3">
    <w:name w:val="heading 3"/>
    <w:basedOn w:val="Normal"/>
    <w:next w:val="Normal"/>
    <w:link w:val="Overskrift3Tegn"/>
    <w:uiPriority w:val="9"/>
    <w:unhideWhenUsed/>
    <w:qFormat/>
    <w:rsid w:val="00930289"/>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pPr>
      <w:tabs>
        <w:tab w:val="center" w:pos="4819"/>
        <w:tab w:val="right" w:pos="9638"/>
      </w:tabs>
    </w:pPr>
  </w:style>
  <w:style w:type="character" w:customStyle="1" w:styleId="SidehovedTegn">
    <w:name w:val="Sidehoved Tegn"/>
    <w:basedOn w:val="Standardskrifttypeiafsnit"/>
    <w:semiHidden/>
    <w:rPr>
      <w:sz w:val="24"/>
      <w:szCs w:val="24"/>
      <w:lang w:eastAsia="en-US"/>
    </w:rPr>
  </w:style>
  <w:style w:type="paragraph" w:styleId="Sidefod">
    <w:name w:val="footer"/>
    <w:basedOn w:val="Normal"/>
    <w:semiHidden/>
    <w:pPr>
      <w:tabs>
        <w:tab w:val="center" w:pos="4819"/>
        <w:tab w:val="right" w:pos="9638"/>
      </w:tabs>
    </w:pPr>
  </w:style>
  <w:style w:type="character" w:customStyle="1" w:styleId="SidefodTegn">
    <w:name w:val="Sidefod Tegn"/>
    <w:basedOn w:val="Standardskrifttypeiafsnit"/>
    <w:semiHidden/>
    <w:rPr>
      <w:sz w:val="24"/>
      <w:szCs w:val="24"/>
      <w:lang w:eastAsia="en-US"/>
    </w:rPr>
  </w:style>
  <w:style w:type="character" w:styleId="Hyperlink">
    <w:name w:val="Hyperlink"/>
    <w:basedOn w:val="Standardskrifttypeiafsnit"/>
    <w:semiHidden/>
    <w:rPr>
      <w:color w:val="0000FF"/>
      <w:u w:val="single"/>
    </w:rPr>
  </w:style>
  <w:style w:type="character" w:styleId="Sidetal">
    <w:name w:val="page number"/>
    <w:basedOn w:val="Standardskrifttypeiafsnit"/>
    <w:semiHidden/>
  </w:style>
  <w:style w:type="character" w:customStyle="1" w:styleId="section1">
    <w:name w:val="section1"/>
    <w:basedOn w:val="Standardskrifttypeiafsnit"/>
    <w:rPr>
      <w:rFonts w:ascii="Tahoma" w:hAnsi="Tahoma" w:cs="Tahoma" w:hint="default"/>
      <w:sz w:val="17"/>
      <w:szCs w:val="17"/>
    </w:rPr>
  </w:style>
  <w:style w:type="character" w:styleId="Strk">
    <w:name w:val="Strong"/>
    <w:basedOn w:val="Standardskrifttypeiafsnit"/>
    <w:qFormat/>
    <w:rPr>
      <w:b/>
      <w:bCs/>
    </w:rPr>
  </w:style>
  <w:style w:type="character" w:styleId="BesgtHyperlink">
    <w:name w:val="FollowedHyperlink"/>
    <w:basedOn w:val="Standardskrifttypeiafsnit"/>
    <w:semiHidden/>
    <w:rPr>
      <w:color w:val="800080"/>
      <w:u w:val="single"/>
    </w:rPr>
  </w:style>
  <w:style w:type="paragraph" w:styleId="Brdtekst">
    <w:name w:val="Body Text"/>
    <w:basedOn w:val="Normal"/>
    <w:semiHidden/>
    <w:pPr>
      <w:tabs>
        <w:tab w:val="left" w:pos="8647"/>
      </w:tabs>
      <w:ind w:right="-283"/>
    </w:pPr>
    <w:rPr>
      <w:b/>
      <w:bCs/>
      <w:i/>
      <w:iCs/>
    </w:rPr>
  </w:style>
  <w:style w:type="paragraph" w:styleId="Brdtekst2">
    <w:name w:val="Body Text 2"/>
    <w:basedOn w:val="Normal"/>
    <w:semiHidden/>
    <w:pPr>
      <w:tabs>
        <w:tab w:val="left" w:pos="8647"/>
      </w:tabs>
      <w:ind w:right="-283"/>
    </w:pPr>
    <w:rPr>
      <w:b/>
      <w:bCs/>
    </w:rPr>
  </w:style>
  <w:style w:type="paragraph" w:styleId="Brdtekst3">
    <w:name w:val="Body Text 3"/>
    <w:basedOn w:val="Normal"/>
    <w:semiHidden/>
    <w:rPr>
      <w:rFonts w:ascii="Verdana" w:hAnsi="Verdana"/>
      <w:sz w:val="22"/>
    </w:rPr>
  </w:style>
  <w:style w:type="paragraph" w:styleId="Markeringsbobletekst">
    <w:name w:val="Balloon Text"/>
    <w:basedOn w:val="Normal"/>
    <w:link w:val="MarkeringsbobletekstTegn"/>
    <w:uiPriority w:val="99"/>
    <w:semiHidden/>
    <w:unhideWhenUsed/>
    <w:rsid w:val="00E877F4"/>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877F4"/>
    <w:rPr>
      <w:rFonts w:ascii="Tahoma" w:hAnsi="Tahoma" w:cs="Tahoma"/>
      <w:sz w:val="16"/>
      <w:szCs w:val="16"/>
      <w:lang w:eastAsia="en-US"/>
    </w:rPr>
  </w:style>
  <w:style w:type="character" w:customStyle="1" w:styleId="Overskrift3Tegn">
    <w:name w:val="Overskrift 3 Tegn"/>
    <w:basedOn w:val="Standardskrifttypeiafsnit"/>
    <w:link w:val="Overskrift3"/>
    <w:uiPriority w:val="9"/>
    <w:rsid w:val="00930289"/>
    <w:rPr>
      <w:rFonts w:asciiTheme="majorHAnsi" w:eastAsiaTheme="majorEastAsia" w:hAnsiTheme="majorHAnsi" w:cstheme="majorBidi"/>
      <w:b/>
      <w:bCs/>
      <w:color w:val="4F81BD" w:themeColor="accent1"/>
      <w:sz w:val="24"/>
      <w:szCs w:val="24"/>
      <w:lang w:eastAsia="en-US"/>
    </w:rPr>
  </w:style>
  <w:style w:type="paragraph" w:styleId="Listeafsnit">
    <w:name w:val="List Paragraph"/>
    <w:basedOn w:val="Normal"/>
    <w:uiPriority w:val="34"/>
    <w:qFormat/>
    <w:rsid w:val="00930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rj\Application%20Data\Microsoft\Skabeloner\Dj_brev_B_nytlogojuni08.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5A221-ED88-402F-A358-CFE19799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Dj_brev_B_nytlogojuni08</Template>
  <TotalTime>401</TotalTime>
  <Pages>1</Pages>
  <Words>860</Words>
  <Characters>5252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reinhardt</Company>
  <LinksUpToDate>false</LinksUpToDate>
  <CharactersWithSpaces>6100</CharactersWithSpaces>
  <SharedDoc>false</SharedDoc>
  <HLinks>
    <vt:vector size="6" baseType="variant">
      <vt:variant>
        <vt:i4>1703941</vt:i4>
      </vt:variant>
      <vt:variant>
        <vt:i4>3</vt:i4>
      </vt:variant>
      <vt:variant>
        <vt:i4>0</vt:i4>
      </vt:variant>
      <vt:variant>
        <vt:i4>5</vt:i4>
      </vt:variant>
      <vt:variant>
        <vt:lpwstr>http://www.jaegerforbundet.dk/?id=952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Roed Jakobsen</dc:creator>
  <cp:lastModifiedBy>Fini</cp:lastModifiedBy>
  <cp:revision>4</cp:revision>
  <cp:lastPrinted>2014-06-23T12:45:00Z</cp:lastPrinted>
  <dcterms:created xsi:type="dcterms:W3CDTF">2017-03-06T20:45:00Z</dcterms:created>
  <dcterms:modified xsi:type="dcterms:W3CDTF">2017-03-07T19:22:00Z</dcterms:modified>
</cp:coreProperties>
</file>