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AE" w:rsidRPr="00BC2E18" w:rsidRDefault="00D92AAE" w:rsidP="00D92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Referat Jægerrådsmøde Skanderborg kommune 26.09.23</w:t>
      </w:r>
    </w:p>
    <w:p w:rsidR="00DD23DF" w:rsidRDefault="00DD23DF" w:rsidP="00D9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D23DF" w:rsidRDefault="00DD23DF" w:rsidP="00D9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351C3" w:rsidRDefault="00D92AAE" w:rsidP="00D9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Deltagere: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Mads Nørdam (formand), Ole Andersen (Skanderborg), Jacob Jelsbak (Hørning), Dirk (Stilling), Henning Østergård (</w:t>
      </w:r>
      <w:r w:rsidR="00C351C3">
        <w:rPr>
          <w:rFonts w:ascii="Times New Roman" w:eastAsia="Times New Roman" w:hAnsi="Times New Roman" w:cs="Times New Roman"/>
          <w:sz w:val="24"/>
          <w:szCs w:val="24"/>
          <w:lang w:eastAsia="da-DK"/>
        </w:rPr>
        <w:t>Ry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C351C3">
        <w:rPr>
          <w:rFonts w:ascii="Times New Roman" w:eastAsia="Times New Roman" w:hAnsi="Times New Roman" w:cs="Times New Roman"/>
          <w:sz w:val="24"/>
          <w:szCs w:val="24"/>
          <w:lang w:eastAsia="da-DK"/>
        </w:rPr>
        <w:t>, Linda Kolling (Grønt Råds medlem)</w:t>
      </w:r>
    </w:p>
    <w:p w:rsidR="00D92AAE" w:rsidRDefault="00D92AAE" w:rsidP="00D9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Afbud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Charles Zacho (Tåning)</w:t>
      </w:r>
    </w:p>
    <w:p w:rsidR="00D92AAE" w:rsidRPr="00D92AAE" w:rsidRDefault="00D92AAE" w:rsidP="00D92AAE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Intet fremmøde eller tilbagemelding fra</w:t>
      </w:r>
      <w:r w:rsidRPr="00D92AA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</w:t>
      </w:r>
      <w:r w:rsidRPr="00D92AA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John Balle</w:t>
      </w:r>
      <w:r w:rsidRPr="00D92AAE">
        <w:rPr>
          <w:rFonts w:ascii="Times New Roman" w:eastAsia="Times New Roman" w:hAnsi="Times New Roman" w:cs="Times New Roman"/>
          <w:sz w:val="24"/>
          <w:szCs w:val="24"/>
          <w:lang w:eastAsia="da-DK"/>
        </w:rPr>
        <w:t> (Skivholme - Skovby)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Pr="00D92AA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Mogens Dammand</w:t>
      </w:r>
      <w:r w:rsidRPr="00D92AAE">
        <w:rPr>
          <w:rFonts w:ascii="Times New Roman" w:eastAsia="Times New Roman" w:hAnsi="Times New Roman" w:cs="Times New Roman"/>
          <w:sz w:val="24"/>
          <w:szCs w:val="24"/>
          <w:lang w:eastAsia="da-DK"/>
        </w:rPr>
        <w:t> (Låsby-Dallerup jagtforening)</w:t>
      </w:r>
    </w:p>
    <w:p w:rsidR="00D92AAE" w:rsidRPr="00BC2E18" w:rsidRDefault="00D92AAE" w:rsidP="00BC2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D</w:t>
      </w:r>
      <w:r w:rsidRPr="00D92AA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agsorden</w:t>
      </w:r>
      <w:r w:rsidR="00DD23DF"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:</w:t>
      </w:r>
    </w:p>
    <w:p w:rsidR="00D92AAE" w:rsidRPr="00D92AAE" w:rsidRDefault="00D92AAE" w:rsidP="00D9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D23DF" w:rsidRPr="00BC2E18" w:rsidRDefault="00D92AAE" w:rsidP="00E173C3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Orientering om den aktuelle situation i DJ, Kredsen og Jægerrådet</w:t>
      </w: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Mads fortæller om de seneste møder han har deltaget i. Vi havde en del snak omkring at forbundet vil </w:t>
      </w:r>
      <w:proofErr w:type="spellStart"/>
      <w:r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nyskrive</w:t>
      </w:r>
      <w:proofErr w:type="spellEnd"/>
      <w:r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deres retningslinjer for biodiversitet, de helt unge som kommende ambassadører omkring natur/jagt</w:t>
      </w:r>
      <w:r w:rsidR="00DD23DF"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DD23DF"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Mads fortæller om DJ’s indsatser omkring frivillighed og rekruttering af nye frivillige samt fastholdelse.</w:t>
      </w:r>
      <w:r w:rsidR="00C351C3" w:rsidRP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Drøftelse omkring kommunens skydebane(r) – muligheder omkring Lossepladsen i Skårup eller andre muligheder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DD23DF" w:rsidRDefault="00D92AAE" w:rsidP="00D1106A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Orientering om seneste nyt fra det Grønne Råd i Skanderborg Kommune</w:t>
      </w:r>
      <w:r w:rsidR="000C0B7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7702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Linda sidder som nyt medlem og har været til 2 møder. Det ene møde omhandlede </w:t>
      </w:r>
      <w:proofErr w:type="spellStart"/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t>Anebjerg</w:t>
      </w:r>
      <w:proofErr w:type="spellEnd"/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skoven. Naturstyrelsen har opkøbt stykket som ligger nord for Landevejen ved Tårnfalkebakken i Stilling. Det kommer til at ligge op til Teglgraven og kan ende med at være et interessant naturområde.</w:t>
      </w:r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Der er et område i Anebjergskoven som er udlagt til brug for hundetræning – der er dog ikke noget vandhul. Det problem er rejst overfor Naturstyrelsen.</w:t>
      </w:r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I Illerup Ådal er der et større projekt omkring udtagelse af. Jægerne bliver repræsenteret i projektet, da vi kan dokumentere høj indvandring af mårhund fra E45, som der fortsat skal være fokus på. </w:t>
      </w:r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Linda fortalte også om muligheden for at søge midler gennem kommunens Fællesskabspulje – find oplysninger på kommunens hjemmeside. </w:t>
      </w:r>
    </w:p>
    <w:p w:rsidR="00D1106A" w:rsidRPr="00D1106A" w:rsidRDefault="00D1106A" w:rsidP="00D1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D23DF" w:rsidRDefault="00D92AAE" w:rsidP="00D92AA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Orientering vedrørende kommunale jagter og reguleringer</w:t>
      </w:r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Der vil være jagter på de kommunale arealer, som alle medlemmer i kommunen kan deltage.</w:t>
      </w:r>
      <w:r w:rsidR="005F5D9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Det kan stadig være en udfordring at få hunde nok. Kunne det være en idé at dem der deltager med hunde kan få en gratis omgang hundetræning pr jagt?</w:t>
      </w:r>
    </w:p>
    <w:p w:rsidR="00DD23DF" w:rsidRPr="00DD23DF" w:rsidRDefault="00DD23DF" w:rsidP="00DD23DF">
      <w:pPr>
        <w:pStyle w:val="Listeafsni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351C3" w:rsidRPr="0063521A" w:rsidRDefault="00D92AAE" w:rsidP="0063521A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Nyt fra foreningerne</w:t>
      </w:r>
      <w:r w:rsidR="00D1106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Stilling renoverer klubhuset, Har fået knap 100.000 hjem i fondsmidler.</w:t>
      </w:r>
      <w:r w:rsidR="005F5D9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Skanderborg har valgt at nedlægge deres foreningsblad og overgår i stedet til nyhedsbrev. De har deres hjemmeside ligger ved forbundet og det er ikke nemt at udsende nyhedsbreve – så en udfordring. De har afholdt en større skydning med både hagl og riffel i Vingsted – og planlægger en skydning i november.</w:t>
      </w:r>
      <w:r w:rsidR="00B5484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Ry jagtforening har tidligere haft god succes med at søge Nordea fonden til bord-bænkesæt. Har gjort en særlig indsats for at få flere medlemmer med til deres arrangementer</w:t>
      </w:r>
      <w:r w:rsid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snakket med flere og sat lidt fokus på det sociale med en grillpølse.</w:t>
      </w:r>
      <w:r w:rsid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Hørning har haft en udflugt fil Værnengene, lidt skydninger og som et nyt tiltag har </w:t>
      </w:r>
      <w:r w:rsidR="00381D2E">
        <w:rPr>
          <w:rFonts w:ascii="Times New Roman" w:eastAsia="Times New Roman" w:hAnsi="Times New Roman" w:cs="Times New Roman"/>
          <w:sz w:val="24"/>
          <w:szCs w:val="24"/>
          <w:lang w:eastAsia="da-DK"/>
        </w:rPr>
        <w:t>der været</w:t>
      </w:r>
      <w:r w:rsid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jagt-</w:t>
      </w:r>
      <w:r w:rsid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t>loppemarked.</w:t>
      </w:r>
      <w:r w:rsidR="005F5D92" w:rsidRPr="006352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C351C3" w:rsidRPr="00C351C3" w:rsidRDefault="00C351C3" w:rsidP="00C351C3">
      <w:pPr>
        <w:pStyle w:val="Listeafsni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351C3" w:rsidRPr="00BC2E18" w:rsidRDefault="00D92AAE" w:rsidP="00BC2E18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Eventuelle forslag eller orienteringspunkter fra jægerrådets medlemmer</w:t>
      </w:r>
      <w:r w:rsidR="00BC2E18"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Kan det være en fremtidig opgave for Jægerrådet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genoptage kommunikationen omkring træningsfaciliteter for skydning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lig samarbejdet omkring skydebanen i </w:t>
      </w:r>
      <w:proofErr w:type="spellStart"/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Ruskær</w:t>
      </w:r>
      <w:proofErr w:type="spellEnd"/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C351C3" w:rsidRPr="00C351C3" w:rsidRDefault="00C351C3" w:rsidP="00C351C3">
      <w:pPr>
        <w:pStyle w:val="Listeafsni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351C3" w:rsidRDefault="00D92AAE" w:rsidP="00D92AA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C2E1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Evt.</w:t>
      </w:r>
      <w:r w:rsidR="00BC2E1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Vi aftaler at referater fremover sendes ud til med</w:t>
      </w:r>
      <w:r w:rsidR="00F31090">
        <w:rPr>
          <w:rFonts w:ascii="Times New Roman" w:eastAsia="Times New Roman" w:hAnsi="Times New Roman" w:cs="Times New Roman"/>
          <w:sz w:val="24"/>
          <w:szCs w:val="24"/>
          <w:lang w:eastAsia="da-DK"/>
        </w:rPr>
        <w:t>lemmerne af Jægerrådet, som derefter har 7 dage til kommentarer og indsigelser. Herefter er referatet godkendt – og bliver offentliggjort på kredsens hjemmeside.</w:t>
      </w:r>
    </w:p>
    <w:p w:rsidR="00C351C3" w:rsidRPr="00C351C3" w:rsidRDefault="00C351C3" w:rsidP="00C351C3">
      <w:pPr>
        <w:pStyle w:val="Listeafsni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92AAE" w:rsidRPr="00C351C3" w:rsidRDefault="00D92AAE" w:rsidP="00D92AA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3109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Dato for næste møde</w:t>
      </w:r>
      <w:bookmarkStart w:id="0" w:name="_GoBack"/>
      <w:bookmarkEnd w:id="0"/>
      <w:r w:rsidR="00F3109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Formøde i uge 5</w:t>
      </w:r>
      <w:r w:rsidR="00F3109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Årsmødet – uge 6 i Stilling</w:t>
      </w:r>
    </w:p>
    <w:p w:rsidR="00D92AAE" w:rsidRDefault="00D92AAE"/>
    <w:sectPr w:rsidR="00D92A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337"/>
    <w:multiLevelType w:val="hybridMultilevel"/>
    <w:tmpl w:val="5DCA8FF4"/>
    <w:lvl w:ilvl="0" w:tplc="B8E84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AE"/>
    <w:rsid w:val="000C0B72"/>
    <w:rsid w:val="00381D2E"/>
    <w:rsid w:val="005F5D92"/>
    <w:rsid w:val="0063521A"/>
    <w:rsid w:val="00770213"/>
    <w:rsid w:val="00B54847"/>
    <w:rsid w:val="00BC2E18"/>
    <w:rsid w:val="00C351C3"/>
    <w:rsid w:val="00D1106A"/>
    <w:rsid w:val="00D92AAE"/>
    <w:rsid w:val="00DA2435"/>
    <w:rsid w:val="00DD23DF"/>
    <w:rsid w:val="00F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E96D"/>
  <w15:chartTrackingRefBased/>
  <w15:docId w15:val="{25457FEF-2384-40B6-8CBD-934A5CF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92AAE"/>
    <w:rPr>
      <w:b/>
      <w:bCs/>
    </w:rPr>
  </w:style>
  <w:style w:type="paragraph" w:styleId="Listeafsnit">
    <w:name w:val="List Paragraph"/>
    <w:basedOn w:val="Normal"/>
    <w:uiPriority w:val="34"/>
    <w:qFormat/>
    <w:rsid w:val="00D9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Kolling Pedersen</dc:creator>
  <cp:keywords/>
  <dc:description/>
  <cp:lastModifiedBy>Linda Kolling Pedersen</cp:lastModifiedBy>
  <cp:revision>3</cp:revision>
  <dcterms:created xsi:type="dcterms:W3CDTF">2023-09-26T16:54:00Z</dcterms:created>
  <dcterms:modified xsi:type="dcterms:W3CDTF">2023-09-26T19:03:00Z</dcterms:modified>
</cp:coreProperties>
</file>