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2B" w:rsidRPr="006F0817" w:rsidRDefault="00FA372B" w:rsidP="00FA372B">
      <w:pPr>
        <w:pStyle w:val="Default"/>
        <w:rPr>
          <w:rFonts w:ascii="Trebuchet MS" w:hAnsi="Trebuchet MS" w:cs="Arial"/>
          <w:b/>
          <w:sz w:val="40"/>
          <w:szCs w:val="40"/>
        </w:rPr>
      </w:pPr>
      <w:r w:rsidRPr="006F0817">
        <w:rPr>
          <w:rFonts w:ascii="Trebuchet MS" w:hAnsi="Trebuchet MS" w:cs="Arial"/>
          <w:b/>
          <w:sz w:val="40"/>
          <w:szCs w:val="40"/>
        </w:rPr>
        <w:t>Kreds 1.</w:t>
      </w:r>
    </w:p>
    <w:p w:rsidR="00FA372B" w:rsidRDefault="00FA372B" w:rsidP="00FA372B">
      <w:pPr>
        <w:pStyle w:val="Default"/>
      </w:pPr>
    </w:p>
    <w:p w:rsidR="00FA372B" w:rsidRDefault="00FA372B" w:rsidP="00FA372B">
      <w:pPr>
        <w:pStyle w:val="Default"/>
      </w:pPr>
    </w:p>
    <w:p w:rsidR="00FA372B" w:rsidRDefault="00FA372B" w:rsidP="00FA372B">
      <w:pPr>
        <w:pStyle w:val="Default"/>
      </w:pPr>
    </w:p>
    <w:p w:rsidR="00FA372B" w:rsidRPr="006F0817" w:rsidRDefault="00FA372B" w:rsidP="00FA372B">
      <w:pPr>
        <w:pStyle w:val="Default"/>
        <w:rPr>
          <w:rFonts w:ascii="Trebuchet MS" w:hAnsi="Trebuchet MS" w:cs="Arial"/>
          <w:sz w:val="28"/>
          <w:szCs w:val="28"/>
        </w:rPr>
      </w:pPr>
      <w:r w:rsidRPr="006F0817">
        <w:rPr>
          <w:rFonts w:ascii="Trebuchet MS" w:hAnsi="Trebuchet MS" w:cs="Arial"/>
          <w:sz w:val="28"/>
          <w:szCs w:val="28"/>
        </w:rPr>
        <w:t xml:space="preserve">Ansøgning om tilskud til afholdelse af eksempelvis: </w:t>
      </w:r>
      <w:r w:rsidR="006F0817">
        <w:rPr>
          <w:rFonts w:ascii="Trebuchet MS" w:hAnsi="Trebuchet MS" w:cs="Arial"/>
          <w:sz w:val="28"/>
          <w:szCs w:val="28"/>
        </w:rPr>
        <w:br/>
      </w:r>
      <w:r w:rsidRPr="006F0817">
        <w:rPr>
          <w:rFonts w:ascii="Trebuchet MS" w:hAnsi="Trebuchet MS" w:cs="Arial"/>
          <w:sz w:val="28"/>
          <w:szCs w:val="28"/>
        </w:rPr>
        <w:t>Skovens dag, dyrskuer, byfester</w:t>
      </w:r>
      <w:r w:rsidR="006F0817">
        <w:rPr>
          <w:rFonts w:ascii="Trebuchet MS" w:hAnsi="Trebuchet MS" w:cs="Arial"/>
          <w:sz w:val="28"/>
          <w:szCs w:val="28"/>
        </w:rPr>
        <w:t>,</w:t>
      </w:r>
      <w:r w:rsidRPr="006F0817">
        <w:rPr>
          <w:rFonts w:ascii="Trebuchet MS" w:hAnsi="Trebuchet MS" w:cs="Arial"/>
          <w:sz w:val="28"/>
          <w:szCs w:val="28"/>
        </w:rPr>
        <w:t xml:space="preserve"> open by </w:t>
      </w:r>
      <w:proofErr w:type="spellStart"/>
      <w:r w:rsidRPr="006F0817">
        <w:rPr>
          <w:rFonts w:ascii="Trebuchet MS" w:hAnsi="Trebuchet MS" w:cs="Arial"/>
          <w:sz w:val="28"/>
          <w:szCs w:val="28"/>
        </w:rPr>
        <w:t>night</w:t>
      </w:r>
      <w:proofErr w:type="spellEnd"/>
      <w:r w:rsidRPr="006F0817">
        <w:rPr>
          <w:rFonts w:ascii="Trebuchet MS" w:hAnsi="Trebuchet MS" w:cs="Arial"/>
          <w:sz w:val="28"/>
          <w:szCs w:val="28"/>
        </w:rPr>
        <w:t xml:space="preserve"> og lignende arrangementer. </w:t>
      </w:r>
    </w:p>
    <w:p w:rsidR="00FA372B" w:rsidRDefault="00FA372B" w:rsidP="00FA372B">
      <w:pPr>
        <w:pStyle w:val="Default"/>
        <w:rPr>
          <w:sz w:val="48"/>
          <w:szCs w:val="48"/>
        </w:rPr>
      </w:pPr>
    </w:p>
    <w:p w:rsidR="00FA372B" w:rsidRDefault="00FA372B" w:rsidP="00FA372B">
      <w:pPr>
        <w:pStyle w:val="Default"/>
        <w:rPr>
          <w:rFonts w:ascii="Trebuchet MS" w:hAnsi="Trebuchet MS" w:cs="Arial"/>
          <w:b/>
          <w:bCs/>
        </w:rPr>
      </w:pPr>
      <w:r w:rsidRPr="00FA372B">
        <w:rPr>
          <w:rFonts w:ascii="Trebuchet MS" w:hAnsi="Trebuchet MS" w:cs="Arial"/>
          <w:b/>
          <w:bCs/>
        </w:rPr>
        <w:t xml:space="preserve">Følgende kriterier vil blive lagt til grund for bevilling af tilskud: </w:t>
      </w:r>
    </w:p>
    <w:p w:rsidR="00FA372B" w:rsidRPr="00FA372B" w:rsidRDefault="00FA372B" w:rsidP="00FA372B">
      <w:pPr>
        <w:pStyle w:val="Default"/>
        <w:rPr>
          <w:rFonts w:ascii="Trebuchet MS" w:hAnsi="Trebuchet MS" w:cs="Arial"/>
        </w:rPr>
      </w:pPr>
    </w:p>
    <w:p w:rsidR="00FA372B" w:rsidRPr="00FA372B" w:rsidRDefault="00FA372B" w:rsidP="00FA372B">
      <w:pPr>
        <w:pStyle w:val="Default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FA372B">
        <w:rPr>
          <w:rFonts w:ascii="Trebuchet MS" w:hAnsi="Trebuchet MS" w:cs="Arial"/>
          <w:sz w:val="20"/>
          <w:szCs w:val="20"/>
        </w:rPr>
        <w:t xml:space="preserve">Aktivitetens størrelse og omfang </w:t>
      </w:r>
    </w:p>
    <w:p w:rsidR="00FA372B" w:rsidRPr="00FA372B" w:rsidRDefault="00FA372B" w:rsidP="00FA372B">
      <w:pPr>
        <w:pStyle w:val="Default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FA372B">
        <w:rPr>
          <w:rFonts w:ascii="Trebuchet MS" w:hAnsi="Trebuchet MS" w:cs="Arial"/>
          <w:sz w:val="20"/>
          <w:szCs w:val="20"/>
        </w:rPr>
        <w:t>Det skal være et levende arrangement – ikke blot en plakatvæg og et bord med brochurer</w:t>
      </w:r>
    </w:p>
    <w:p w:rsidR="00FA372B" w:rsidRPr="00FA372B" w:rsidRDefault="00FA372B" w:rsidP="00FA372B">
      <w:pPr>
        <w:pStyle w:val="Default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FA372B">
        <w:rPr>
          <w:rFonts w:ascii="Trebuchet MS" w:hAnsi="Trebuchet MS" w:cs="Arial"/>
          <w:sz w:val="20"/>
          <w:szCs w:val="20"/>
        </w:rPr>
        <w:t xml:space="preserve">Arrangementet skal primært henvende sig til ”Familien Danmark” </w:t>
      </w:r>
    </w:p>
    <w:p w:rsidR="00FA372B" w:rsidRPr="00FA372B" w:rsidRDefault="00FA372B" w:rsidP="00FA372B">
      <w:pPr>
        <w:pStyle w:val="Default"/>
        <w:numPr>
          <w:ilvl w:val="0"/>
          <w:numId w:val="4"/>
        </w:numPr>
        <w:rPr>
          <w:rFonts w:ascii="Trebuchet MS" w:hAnsi="Trebuchet MS" w:cs="Arial"/>
          <w:sz w:val="20"/>
          <w:szCs w:val="20"/>
        </w:rPr>
      </w:pPr>
      <w:r w:rsidRPr="00FA372B">
        <w:rPr>
          <w:rFonts w:ascii="Trebuchet MS" w:hAnsi="Trebuchet MS" w:cs="Arial"/>
          <w:sz w:val="20"/>
          <w:szCs w:val="20"/>
        </w:rPr>
        <w:t xml:space="preserve">Nøjagtigt regnskab skal aflægges, med originale kvitteringer fra alle leverandører, ikke blot en samlet regning fra lokalforeningen. </w:t>
      </w:r>
    </w:p>
    <w:p w:rsidR="00FA372B" w:rsidRPr="00FA372B" w:rsidRDefault="00FA372B" w:rsidP="00FA372B">
      <w:pPr>
        <w:pStyle w:val="Default"/>
        <w:rPr>
          <w:rFonts w:ascii="Trebuchet MS" w:hAnsi="Trebuchet MS" w:cs="Arial"/>
          <w:sz w:val="20"/>
          <w:szCs w:val="20"/>
        </w:rPr>
      </w:pPr>
    </w:p>
    <w:p w:rsidR="00FA372B" w:rsidRPr="00FA372B" w:rsidRDefault="00FA372B" w:rsidP="00FA372B">
      <w:pPr>
        <w:rPr>
          <w:rFonts w:ascii="Trebuchet MS" w:hAnsi="Trebuchet MS" w:cs="Arial"/>
          <w:sz w:val="20"/>
          <w:szCs w:val="20"/>
        </w:rPr>
      </w:pPr>
      <w:r w:rsidRPr="00FA372B">
        <w:rPr>
          <w:rFonts w:ascii="Trebuchet MS" w:hAnsi="Trebuchet MS" w:cs="Arial"/>
          <w:sz w:val="20"/>
          <w:szCs w:val="20"/>
        </w:rPr>
        <w:t>Skemaet udfyldes så tydeligt og præcist som muligt. Er der ikke plads nok/for få rubrikker – så fortsæt på et blankt stykke papir. Spørgsmål til skemaet og dets udfyldelse rettes til Kredskasseren</w:t>
      </w:r>
    </w:p>
    <w:p w:rsidR="00FA372B" w:rsidRPr="00FA372B" w:rsidRDefault="00FA372B" w:rsidP="00FA372B">
      <w:pPr>
        <w:pStyle w:val="Default"/>
        <w:rPr>
          <w:rFonts w:ascii="Trebuchet MS" w:hAnsi="Trebuchet MS" w:cs="Arial"/>
          <w:sz w:val="20"/>
          <w:szCs w:val="20"/>
        </w:rPr>
      </w:pPr>
    </w:p>
    <w:p w:rsidR="00FA372B" w:rsidRPr="00FA372B" w:rsidRDefault="00FA372B" w:rsidP="00FA372B">
      <w:pPr>
        <w:rPr>
          <w:rFonts w:ascii="Trebuchet MS" w:hAnsi="Trebuchet MS" w:cs="Arial"/>
          <w:sz w:val="20"/>
          <w:szCs w:val="20"/>
        </w:rPr>
      </w:pPr>
      <w:r w:rsidRPr="00FA372B">
        <w:rPr>
          <w:rFonts w:ascii="Trebuchet MS" w:hAnsi="Trebuchet MS" w:cs="Arial"/>
          <w:sz w:val="20"/>
          <w:szCs w:val="20"/>
        </w:rPr>
        <w:t>Er skemaet mangelfuldt udfyldt, og kan oplysningerne ikke tilvejebringes ved en forespørgsel fra Kredsen, kan ansøgningen ikke komme i betragtning.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FA372B" w:rsidRPr="00FA372B" w:rsidTr="00DB1931">
        <w:trPr>
          <w:trHeight w:val="144"/>
        </w:trPr>
        <w:tc>
          <w:tcPr>
            <w:tcW w:w="9840" w:type="dxa"/>
          </w:tcPr>
          <w:p w:rsidR="00FA372B" w:rsidRPr="00FA372B" w:rsidRDefault="00FA372B" w:rsidP="00DB1931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72B">
              <w:rPr>
                <w:rFonts w:ascii="Trebuchet MS" w:hAnsi="Trebuchet MS" w:cs="Arial"/>
                <w:sz w:val="20"/>
                <w:szCs w:val="20"/>
              </w:rPr>
              <w:t>Når arrangementet er overstået laves regnskab, der indsendes med originale bilag. Afregning sker, når endeligt regnskab med bilag er indsendt til kredsen. Der må forventes en vis ekspeditionstid.</w:t>
            </w:r>
          </w:p>
          <w:p w:rsidR="00FA372B" w:rsidRPr="00FA372B" w:rsidRDefault="00FA372B" w:rsidP="00DB1931">
            <w:pPr>
              <w:pStyle w:val="Default"/>
              <w:rPr>
                <w:rFonts w:ascii="Trebuchet MS" w:hAnsi="Trebuchet MS" w:cs="Arial"/>
                <w:sz w:val="20"/>
                <w:szCs w:val="20"/>
              </w:rPr>
            </w:pPr>
          </w:p>
          <w:p w:rsidR="00FA372B" w:rsidRPr="00FA372B" w:rsidRDefault="00FA372B" w:rsidP="00DB1931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72B">
              <w:rPr>
                <w:rFonts w:ascii="Trebuchet MS" w:hAnsi="Trebuchet MS" w:cs="Arial"/>
                <w:sz w:val="20"/>
                <w:szCs w:val="20"/>
              </w:rPr>
              <w:t>Den udfyldte og underskrevne ansøgning med udfyldt budget indsendes i god tid før arrangementet til Kredsformanden</w:t>
            </w:r>
          </w:p>
          <w:p w:rsidR="00FA372B" w:rsidRPr="00FA372B" w:rsidRDefault="00FA372B" w:rsidP="00DB193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FA372B" w:rsidRPr="00FA372B" w:rsidRDefault="00FA372B" w:rsidP="00DB1931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FA372B" w:rsidRPr="00FA372B" w:rsidRDefault="00FA372B" w:rsidP="00DB193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A372B" w:rsidRDefault="00FA372B" w:rsidP="00FA372B">
      <w:pPr>
        <w:rPr>
          <w:rFonts w:ascii="Arial" w:hAnsi="Arial" w:cs="Arial"/>
        </w:rPr>
      </w:pPr>
    </w:p>
    <w:p w:rsidR="00FA372B" w:rsidRDefault="00FA372B" w:rsidP="00FA372B">
      <w:pPr>
        <w:rPr>
          <w:rFonts w:ascii="Arial" w:hAnsi="Arial" w:cs="Arial"/>
        </w:rPr>
      </w:pPr>
    </w:p>
    <w:p w:rsidR="00FA372B" w:rsidRDefault="00FA372B" w:rsidP="00FA372B">
      <w:pPr>
        <w:pStyle w:val="Default"/>
      </w:pPr>
    </w:p>
    <w:p w:rsidR="00FA372B" w:rsidRDefault="00FA372B">
      <w:pPr>
        <w:spacing w:after="160" w:line="259" w:lineRule="auto"/>
        <w:rPr>
          <w:rFonts w:ascii="Verdana" w:eastAsia="Calibri" w:hAnsi="Verdana" w:cs="Verdana"/>
          <w:color w:val="000000"/>
          <w:lang w:eastAsia="en-US"/>
        </w:rPr>
      </w:pPr>
      <w:r>
        <w:br w:type="page"/>
      </w:r>
      <w:bookmarkStart w:id="0" w:name="_GoBack"/>
      <w:bookmarkEnd w:id="0"/>
    </w:p>
    <w:p w:rsidR="006F0817" w:rsidRPr="006F0817" w:rsidRDefault="006F0817" w:rsidP="006F0817">
      <w:pPr>
        <w:pStyle w:val="Default"/>
        <w:rPr>
          <w:rFonts w:ascii="Trebuchet MS" w:hAnsi="Trebuchet MS" w:cs="Arial"/>
          <w:b/>
          <w:sz w:val="40"/>
          <w:szCs w:val="40"/>
        </w:rPr>
      </w:pPr>
      <w:r w:rsidRPr="006F0817">
        <w:rPr>
          <w:rFonts w:ascii="Trebuchet MS" w:hAnsi="Trebuchet MS" w:cs="Arial"/>
          <w:b/>
          <w:sz w:val="40"/>
          <w:szCs w:val="40"/>
        </w:rPr>
        <w:lastRenderedPageBreak/>
        <w:t>Kreds 1.</w:t>
      </w:r>
    </w:p>
    <w:p w:rsidR="00FA372B" w:rsidRDefault="00FA372B" w:rsidP="00FA372B">
      <w:pPr>
        <w:pStyle w:val="Default"/>
      </w:pPr>
    </w:p>
    <w:p w:rsidR="00FA372B" w:rsidRDefault="00FA372B" w:rsidP="00FA372B">
      <w:pPr>
        <w:pStyle w:val="Default"/>
      </w:pPr>
    </w:p>
    <w:p w:rsidR="00FA372B" w:rsidRPr="006F0817" w:rsidRDefault="00FA372B" w:rsidP="00FA372B">
      <w:pPr>
        <w:pStyle w:val="Default"/>
        <w:rPr>
          <w:rFonts w:ascii="Trebuchet MS" w:hAnsi="Trebuchet MS" w:cs="Arial"/>
          <w:sz w:val="28"/>
          <w:szCs w:val="28"/>
        </w:rPr>
      </w:pPr>
      <w:r w:rsidRPr="006F0817">
        <w:rPr>
          <w:rFonts w:ascii="Trebuchet MS" w:hAnsi="Trebuchet MS" w:cs="Arial"/>
          <w:sz w:val="28"/>
          <w:szCs w:val="28"/>
        </w:rPr>
        <w:t xml:space="preserve">Ansøgningsskema om tilskud til afholdelse af </w:t>
      </w:r>
    </w:p>
    <w:p w:rsidR="00FA372B" w:rsidRPr="006F0817" w:rsidRDefault="00FA372B" w:rsidP="00FA372B">
      <w:pPr>
        <w:pStyle w:val="Default"/>
        <w:rPr>
          <w:rFonts w:ascii="Trebuchet MS" w:hAnsi="Trebuchet MS" w:cs="Arial"/>
          <w:sz w:val="28"/>
          <w:szCs w:val="28"/>
        </w:rPr>
      </w:pPr>
      <w:r w:rsidRPr="006F0817">
        <w:rPr>
          <w:rFonts w:ascii="Trebuchet MS" w:hAnsi="Trebuchet MS" w:cs="Arial"/>
          <w:sz w:val="28"/>
          <w:szCs w:val="28"/>
        </w:rPr>
        <w:t xml:space="preserve">eksempelvis: Skovens dag, dyrskuer, byfester open by </w:t>
      </w:r>
      <w:proofErr w:type="spellStart"/>
      <w:r w:rsidRPr="006F0817">
        <w:rPr>
          <w:rFonts w:ascii="Trebuchet MS" w:hAnsi="Trebuchet MS" w:cs="Arial"/>
          <w:sz w:val="28"/>
          <w:szCs w:val="28"/>
        </w:rPr>
        <w:t>night</w:t>
      </w:r>
      <w:proofErr w:type="spellEnd"/>
      <w:r w:rsidRPr="006F0817">
        <w:rPr>
          <w:rFonts w:ascii="Trebuchet MS" w:hAnsi="Trebuchet MS" w:cs="Arial"/>
          <w:sz w:val="28"/>
          <w:szCs w:val="28"/>
        </w:rPr>
        <w:t xml:space="preserve"> og andre arrangementer. </w:t>
      </w:r>
    </w:p>
    <w:p w:rsidR="00FA372B" w:rsidRPr="00A12889" w:rsidRDefault="00FA372B" w:rsidP="00FA372B">
      <w:pPr>
        <w:pStyle w:val="Default"/>
        <w:rPr>
          <w:rFonts w:ascii="Arial" w:hAnsi="Arial" w:cs="Arial"/>
          <w:sz w:val="32"/>
          <w:szCs w:val="32"/>
        </w:rPr>
      </w:pPr>
    </w:p>
    <w:p w:rsidR="00FA372B" w:rsidRDefault="00FA372B" w:rsidP="00FA372B">
      <w:pPr>
        <w:rPr>
          <w:rFonts w:ascii="Arial" w:hAnsi="Arial" w:cs="Arial"/>
        </w:rPr>
      </w:pP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</w:rPr>
        <w:t>Ansøger:</w:t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</w:rPr>
        <w:t>Arrangementet foregår i følgende regi:</w:t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</w:rPr>
        <w:t>Kontaktperson:</w:t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  <w:u w:val="single"/>
        </w:rPr>
      </w:pPr>
      <w:r w:rsidRPr="00FA372B">
        <w:rPr>
          <w:rFonts w:ascii="Trebuchet MS" w:hAnsi="Trebuchet MS" w:cs="Arial"/>
        </w:rPr>
        <w:t>Tlf.:</w:t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>Mail:</w:t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  <w:u w:val="single"/>
        </w:rPr>
      </w:pPr>
      <w:r w:rsidRPr="00FA372B">
        <w:rPr>
          <w:rFonts w:ascii="Trebuchet MS" w:hAnsi="Trebuchet MS" w:cs="Arial"/>
        </w:rPr>
        <w:t xml:space="preserve">Arrangementstype </w:t>
      </w:r>
      <w:r>
        <w:rPr>
          <w:rFonts w:ascii="Trebuchet MS" w:hAnsi="Trebuchet MS" w:cs="Arial"/>
        </w:rPr>
        <w:br/>
      </w:r>
      <w:r w:rsidRPr="00FA372B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>Dyrskue, byfester, skovens dag el. andet):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</w:p>
    <w:p w:rsid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  <w:u w:val="single"/>
        </w:rPr>
      </w:pPr>
      <w:r w:rsidRPr="00FA372B">
        <w:rPr>
          <w:rFonts w:ascii="Trebuchet MS" w:hAnsi="Trebuchet MS" w:cs="Arial"/>
        </w:rPr>
        <w:t>Arrangør</w:t>
      </w:r>
      <w:r w:rsidRPr="00FA372B">
        <w:rPr>
          <w:rFonts w:ascii="Trebuchet MS" w:hAnsi="Trebuchet MS" w:cs="Arial"/>
          <w:u w:val="single"/>
        </w:rPr>
        <w:t>:</w:t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  <w:u w:val="single"/>
        </w:rPr>
      </w:pPr>
      <w:r w:rsidRPr="00FA372B">
        <w:rPr>
          <w:rFonts w:ascii="Trebuchet MS" w:hAnsi="Trebuchet MS" w:cs="Arial"/>
        </w:rPr>
        <w:t>Tid og sted:</w:t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  <w:u w:val="single"/>
        </w:rPr>
      </w:pPr>
      <w:r w:rsidRPr="00FA372B">
        <w:rPr>
          <w:rFonts w:ascii="Trebuchet MS" w:hAnsi="Trebuchet MS" w:cs="Arial"/>
        </w:rPr>
        <w:t>Hvor lang tid varer arrangementet:</w:t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  <w:u w:val="single"/>
        </w:rPr>
      </w:pPr>
      <w:r w:rsidRPr="00FA372B">
        <w:rPr>
          <w:rFonts w:ascii="Trebuchet MS" w:hAnsi="Trebuchet MS" w:cs="Arial"/>
        </w:rPr>
        <w:t>Forventet antal besøgende/deltagere:</w:t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</w:rPr>
        <w:t>Anslåede udgifter i alt kr.:</w:t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</w:rPr>
        <w:t>Anslåede indtægter i alt kr.:</w:t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Pr="00FA372B" w:rsidRDefault="00FA372B" w:rsidP="00FA372B">
      <w:pPr>
        <w:rPr>
          <w:rFonts w:ascii="Trebuchet MS" w:hAnsi="Trebuchet MS" w:cs="Arial"/>
          <w:u w:val="single"/>
        </w:rPr>
      </w:pPr>
      <w:r w:rsidRPr="00FA372B">
        <w:rPr>
          <w:rFonts w:ascii="Trebuchet MS" w:hAnsi="Trebuchet MS" w:cs="Arial"/>
        </w:rPr>
        <w:t>Ansøger om tilskud på kr. (max. 10.000 kr.):</w:t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Default="00FA372B" w:rsidP="00FA372B">
      <w:pPr>
        <w:rPr>
          <w:rFonts w:ascii="Trebuchet MS" w:hAnsi="Trebuchet MS" w:cs="Arial"/>
        </w:rPr>
      </w:pPr>
    </w:p>
    <w:p w:rsid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</w:rPr>
        <w:t>Formål med arrangementet:</w:t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  <w:u w:val="single"/>
        </w:rPr>
      </w:pPr>
      <w:r w:rsidRPr="00FA372B">
        <w:rPr>
          <w:rFonts w:ascii="Trebuchet MS" w:hAnsi="Trebuchet MS" w:cs="Arial"/>
        </w:rPr>
        <w:t>Målgruppe:</w:t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Default="00FA372B" w:rsidP="00FA372B">
      <w:pPr>
        <w:rPr>
          <w:rFonts w:ascii="Trebuchet MS" w:hAnsi="Trebuchet MS" w:cs="Arial"/>
        </w:rPr>
      </w:pPr>
    </w:p>
    <w:p w:rsidR="00FA372B" w:rsidRDefault="00FA372B" w:rsidP="00FA372B">
      <w:pPr>
        <w:rPr>
          <w:rFonts w:ascii="Trebuchet MS" w:hAnsi="Trebuchet MS" w:cs="Arial"/>
        </w:rPr>
      </w:pPr>
    </w:p>
    <w:p w:rsidR="00FA372B" w:rsidRDefault="00FA372B" w:rsidP="00FA372B">
      <w:pPr>
        <w:rPr>
          <w:rFonts w:ascii="Arial" w:hAnsi="Arial" w:cs="Arial"/>
        </w:rPr>
      </w:pPr>
      <w:r w:rsidRPr="00FA372B">
        <w:rPr>
          <w:rFonts w:ascii="Trebuchet MS" w:hAnsi="Trebuchet MS" w:cs="Arial"/>
        </w:rPr>
        <w:t>Hvordan annonceres arrangementet:</w:t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A12889">
        <w:rPr>
          <w:rFonts w:ascii="Arial" w:hAnsi="Arial" w:cs="Arial"/>
        </w:rPr>
        <w:tab/>
      </w:r>
    </w:p>
    <w:p w:rsidR="00FA372B" w:rsidRDefault="00FA372B" w:rsidP="00FA372B">
      <w:pPr>
        <w:rPr>
          <w:rFonts w:ascii="Arial" w:hAnsi="Arial" w:cs="Arial"/>
        </w:rPr>
      </w:pPr>
    </w:p>
    <w:p w:rsidR="00FA372B" w:rsidRPr="00FA372B" w:rsidRDefault="00FA372B" w:rsidP="00FA372B">
      <w:pPr>
        <w:pStyle w:val="Default"/>
        <w:rPr>
          <w:rFonts w:ascii="Trebuchet MS" w:hAnsi="Trebuchet MS" w:cs="Arial"/>
          <w:b/>
          <w:sz w:val="40"/>
          <w:szCs w:val="40"/>
        </w:rPr>
      </w:pPr>
      <w:r w:rsidRPr="00FA372B">
        <w:rPr>
          <w:rFonts w:ascii="Trebuchet MS" w:hAnsi="Trebuchet MS" w:cs="Arial"/>
          <w:b/>
          <w:sz w:val="40"/>
          <w:szCs w:val="40"/>
        </w:rPr>
        <w:t>Kreds 1.</w:t>
      </w:r>
    </w:p>
    <w:p w:rsidR="00FA372B" w:rsidRDefault="00FA372B" w:rsidP="00FA372B">
      <w:pPr>
        <w:pStyle w:val="Default"/>
      </w:pPr>
    </w:p>
    <w:p w:rsidR="00FA372B" w:rsidRDefault="00FA372B" w:rsidP="00FA372B">
      <w:pPr>
        <w:pStyle w:val="Default"/>
      </w:pPr>
    </w:p>
    <w:p w:rsidR="00FA372B" w:rsidRPr="00FA372B" w:rsidRDefault="00FA372B" w:rsidP="00FA372B">
      <w:pPr>
        <w:pStyle w:val="Default"/>
        <w:rPr>
          <w:rFonts w:ascii="Trebuchet MS" w:hAnsi="Trebuchet MS" w:cs="Arial"/>
          <w:sz w:val="28"/>
          <w:szCs w:val="28"/>
        </w:rPr>
      </w:pPr>
      <w:r w:rsidRPr="00FA372B">
        <w:rPr>
          <w:rFonts w:ascii="Trebuchet MS" w:hAnsi="Trebuchet MS" w:cs="Arial"/>
          <w:sz w:val="28"/>
          <w:szCs w:val="28"/>
        </w:rPr>
        <w:t xml:space="preserve">Ansøgning om tilskud til afholdelse af eksempelvis: </w:t>
      </w:r>
      <w:r w:rsidRPr="00FA372B">
        <w:rPr>
          <w:rFonts w:ascii="Trebuchet MS" w:hAnsi="Trebuchet MS" w:cs="Arial"/>
          <w:sz w:val="28"/>
          <w:szCs w:val="28"/>
        </w:rPr>
        <w:br/>
        <w:t xml:space="preserve">Skovens dag, dyrskuer, byfester open by </w:t>
      </w:r>
      <w:proofErr w:type="spellStart"/>
      <w:r w:rsidRPr="00FA372B">
        <w:rPr>
          <w:rFonts w:ascii="Trebuchet MS" w:hAnsi="Trebuchet MS" w:cs="Arial"/>
          <w:sz w:val="28"/>
          <w:szCs w:val="28"/>
        </w:rPr>
        <w:t>night</w:t>
      </w:r>
      <w:proofErr w:type="spellEnd"/>
      <w:r w:rsidRPr="00FA372B">
        <w:rPr>
          <w:rFonts w:ascii="Trebuchet MS" w:hAnsi="Trebuchet MS" w:cs="Arial"/>
          <w:sz w:val="28"/>
          <w:szCs w:val="28"/>
        </w:rPr>
        <w:t xml:space="preserve"> og lignende. </w:t>
      </w:r>
    </w:p>
    <w:p w:rsidR="00FA372B" w:rsidRPr="00A12889" w:rsidRDefault="00FA372B" w:rsidP="00FA372B">
      <w:pPr>
        <w:pStyle w:val="Default"/>
        <w:rPr>
          <w:rFonts w:ascii="Arial" w:hAnsi="Arial" w:cs="Arial"/>
          <w:sz w:val="32"/>
          <w:szCs w:val="32"/>
        </w:rPr>
      </w:pPr>
    </w:p>
    <w:p w:rsidR="006F0817" w:rsidRDefault="006F0817" w:rsidP="00FA372B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FA372B" w:rsidRPr="00FA372B" w:rsidRDefault="00FA372B" w:rsidP="00FA372B">
      <w:pPr>
        <w:pStyle w:val="Default"/>
        <w:jc w:val="center"/>
        <w:rPr>
          <w:rFonts w:ascii="Trebuchet MS" w:hAnsi="Trebuchet MS" w:cs="Arial"/>
          <w:b/>
          <w:sz w:val="40"/>
          <w:szCs w:val="40"/>
          <w:u w:val="single"/>
        </w:rPr>
      </w:pPr>
      <w:r w:rsidRPr="00FA372B">
        <w:rPr>
          <w:rFonts w:ascii="Trebuchet MS" w:hAnsi="Trebuchet MS" w:cs="Arial"/>
          <w:b/>
          <w:sz w:val="40"/>
          <w:szCs w:val="40"/>
          <w:u w:val="single"/>
        </w:rPr>
        <w:t>Budget:</w:t>
      </w:r>
    </w:p>
    <w:p w:rsidR="00FA372B" w:rsidRPr="00A12889" w:rsidRDefault="00FA372B" w:rsidP="00FA372B">
      <w:pPr>
        <w:pStyle w:val="Defaul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A372B" w:rsidRDefault="00FA372B" w:rsidP="00FA372B">
      <w:pPr>
        <w:rPr>
          <w:rFonts w:ascii="Arial" w:hAnsi="Arial" w:cs="Arial"/>
        </w:rPr>
      </w:pP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</w:rPr>
        <w:t>Aktivitet</w:t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  <w:t>Udgift</w:t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  <w:t>Indtægt</w:t>
      </w:r>
    </w:p>
    <w:p w:rsidR="00FA372B" w:rsidRP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</w:rPr>
        <w:t>Stand/arealleje</w:t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</w:rPr>
        <w:t>Materialer</w:t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</w:rPr>
        <w:t>Vildt til forlægning/smagsprøver</w:t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</w:rPr>
        <w:t>Præmier til diverse aktiviteter</w:t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Pr="00FA372B" w:rsidRDefault="00FA372B" w:rsidP="00FA372B">
      <w:pPr>
        <w:rPr>
          <w:rFonts w:ascii="Trebuchet MS" w:hAnsi="Trebuchet MS" w:cs="Arial"/>
          <w:u w:val="single"/>
        </w:rPr>
      </w:pP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Pr="00FA372B" w:rsidRDefault="00FA372B" w:rsidP="00FA372B">
      <w:pPr>
        <w:rPr>
          <w:rFonts w:ascii="Trebuchet MS" w:hAnsi="Trebuchet MS" w:cs="Arial"/>
          <w:u w:val="single"/>
        </w:rPr>
      </w:pP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P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  <w:u w:val="single"/>
        </w:rPr>
      </w:pPr>
      <w:r w:rsidRPr="00FA372B">
        <w:rPr>
          <w:rFonts w:ascii="Trebuchet MS" w:hAnsi="Trebuchet MS" w:cs="Arial"/>
        </w:rPr>
        <w:t>I alt:</w:t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</w:rPr>
        <w:tab/>
      </w:r>
      <w:r w:rsidRPr="00FA372B">
        <w:rPr>
          <w:rFonts w:ascii="Trebuchet MS" w:hAnsi="Trebuchet MS" w:cs="Arial"/>
          <w:u w:val="single"/>
        </w:rPr>
        <w:tab/>
      </w:r>
    </w:p>
    <w:p w:rsidR="00FA372B" w:rsidRPr="00FA372B" w:rsidRDefault="00FA372B" w:rsidP="00FA372B">
      <w:pPr>
        <w:rPr>
          <w:rFonts w:ascii="Trebuchet MS" w:hAnsi="Trebuchet MS" w:cs="Arial"/>
          <w:u w:val="single"/>
        </w:rPr>
      </w:pPr>
    </w:p>
    <w:p w:rsidR="00FA372B" w:rsidRPr="00FA372B" w:rsidRDefault="00FA372B" w:rsidP="00FA372B">
      <w:pPr>
        <w:rPr>
          <w:rFonts w:ascii="Trebuchet MS" w:hAnsi="Trebuchet MS" w:cs="Arial"/>
        </w:rPr>
      </w:pPr>
      <w:r w:rsidRPr="00FA372B">
        <w:rPr>
          <w:rFonts w:ascii="Trebuchet MS" w:hAnsi="Trebuchet MS" w:cs="Arial"/>
        </w:rPr>
        <w:t>Budgettet må gerne uddybes yderligere på de tomme linjer eller på et ekstra stykke papir.</w:t>
      </w:r>
    </w:p>
    <w:p w:rsidR="00FA372B" w:rsidRP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rPr>
          <w:rFonts w:ascii="Trebuchet MS" w:hAnsi="Trebuchet MS" w:cs="Arial"/>
        </w:rPr>
      </w:pPr>
    </w:p>
    <w:p w:rsidR="00FA372B" w:rsidRPr="00FA372B" w:rsidRDefault="00FA372B" w:rsidP="00FA372B">
      <w:pPr>
        <w:pStyle w:val="Default"/>
        <w:rPr>
          <w:rFonts w:ascii="Trebuchet MS" w:hAnsi="Trebuchet MS" w:cs="Arial"/>
          <w:sz w:val="28"/>
          <w:szCs w:val="28"/>
          <w:u w:val="single"/>
        </w:rPr>
      </w:pPr>
      <w:r w:rsidRPr="00FA372B">
        <w:rPr>
          <w:rFonts w:ascii="Trebuchet MS" w:hAnsi="Trebuchet MS" w:cs="Arial"/>
          <w:sz w:val="28"/>
          <w:szCs w:val="28"/>
          <w:u w:val="single"/>
        </w:rPr>
        <w:t>Supplerende oplysninger:</w:t>
      </w:r>
    </w:p>
    <w:p w:rsidR="00FA372B" w:rsidRDefault="00FA372B" w:rsidP="00FA372B">
      <w:pPr>
        <w:pStyle w:val="Default"/>
        <w:spacing w:line="276" w:lineRule="auto"/>
        <w:rPr>
          <w:rFonts w:ascii="Trebuchet MS" w:hAnsi="Trebuchet MS"/>
          <w:b/>
          <w:sz w:val="32"/>
          <w:szCs w:val="36"/>
        </w:rPr>
      </w:pPr>
      <w:r w:rsidRPr="00FA372B">
        <w:rPr>
          <w:rFonts w:ascii="Trebuchet MS" w:hAnsi="Trebuchet MS" w:cs="Arial"/>
          <w:sz w:val="32"/>
          <w:szCs w:val="32"/>
        </w:rPr>
        <w:tab/>
      </w:r>
      <w:r w:rsidRPr="00FA372B">
        <w:rPr>
          <w:rFonts w:ascii="Trebuchet MS" w:hAnsi="Trebuchet MS" w:cs="Arial"/>
          <w:sz w:val="32"/>
          <w:szCs w:val="32"/>
        </w:rPr>
        <w:tab/>
      </w:r>
      <w:r w:rsidRPr="00FA372B">
        <w:rPr>
          <w:rFonts w:ascii="Trebuchet MS" w:hAnsi="Trebuchet MS" w:cs="Arial"/>
          <w:sz w:val="32"/>
          <w:szCs w:val="32"/>
        </w:rPr>
        <w:tab/>
      </w:r>
      <w:r w:rsidRPr="00FA372B">
        <w:rPr>
          <w:rFonts w:ascii="Trebuchet MS" w:hAnsi="Trebuchet MS" w:cs="Arial"/>
          <w:sz w:val="32"/>
          <w:szCs w:val="32"/>
        </w:rPr>
        <w:tab/>
      </w:r>
      <w:r w:rsidRPr="00FA372B">
        <w:rPr>
          <w:rFonts w:ascii="Trebuchet MS" w:hAnsi="Trebuchet MS" w:cs="Arial"/>
          <w:sz w:val="32"/>
          <w:szCs w:val="32"/>
        </w:rPr>
        <w:tab/>
      </w:r>
      <w:r w:rsidRPr="00FA372B">
        <w:rPr>
          <w:rFonts w:ascii="Trebuchet MS" w:hAnsi="Trebuchet MS" w:cs="Arial"/>
          <w:sz w:val="32"/>
          <w:szCs w:val="32"/>
        </w:rPr>
        <w:tab/>
      </w:r>
      <w:r w:rsidRPr="00FA372B">
        <w:rPr>
          <w:rFonts w:ascii="Trebuchet MS" w:hAnsi="Trebuchet MS" w:cs="Arial"/>
          <w:sz w:val="32"/>
          <w:szCs w:val="32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  <w:r w:rsidRPr="00FA372B">
        <w:rPr>
          <w:rFonts w:ascii="Trebuchet MS" w:hAnsi="Trebuchet MS" w:cs="Arial"/>
          <w:u w:val="single"/>
        </w:rPr>
        <w:tab/>
      </w:r>
    </w:p>
    <w:sectPr w:rsidR="00FA372B" w:rsidSect="0024191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37" w:rsidRDefault="005F5337" w:rsidP="00416FE9">
      <w:r>
        <w:separator/>
      </w:r>
    </w:p>
  </w:endnote>
  <w:endnote w:type="continuationSeparator" w:id="0">
    <w:p w:rsidR="005F5337" w:rsidRDefault="005F5337" w:rsidP="0041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37" w:rsidRDefault="005F5337" w:rsidP="00416FE9">
      <w:r>
        <w:separator/>
      </w:r>
    </w:p>
  </w:footnote>
  <w:footnote w:type="continuationSeparator" w:id="0">
    <w:p w:rsidR="005F5337" w:rsidRDefault="005F5337" w:rsidP="00416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34" w:rsidRDefault="00834B34" w:rsidP="00416FE9">
    <w:pPr>
      <w:pStyle w:val="Rubrik"/>
      <w:rPr>
        <w:rFonts w:ascii="Verdana" w:hAnsi="Verdana"/>
        <w:sz w:val="36"/>
        <w:szCs w:val="36"/>
      </w:rPr>
    </w:pPr>
    <w:r>
      <w:rPr>
        <w:rFonts w:ascii="Verdana" w:hAnsi="Verdana"/>
        <w:noProof/>
        <w:sz w:val="44"/>
        <w:szCs w:val="44"/>
        <w:lang w:val="en-US"/>
      </w:rPr>
      <w:drawing>
        <wp:inline distT="0" distB="0" distL="0" distR="0">
          <wp:extent cx="1409700" cy="813867"/>
          <wp:effectExtent l="0" t="0" r="0" b="571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_logo_til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57" cy="818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290" w:rsidRPr="00416FE9" w:rsidRDefault="00C71290" w:rsidP="00416FE9">
    <w:pPr>
      <w:pStyle w:val="Rubrik"/>
      <w:rPr>
        <w:rFonts w:ascii="Verdana" w:hAnsi="Verdana"/>
        <w:sz w:val="36"/>
        <w:szCs w:val="36"/>
      </w:rPr>
    </w:pPr>
    <w:r w:rsidRPr="00416FE9">
      <w:rPr>
        <w:rFonts w:ascii="Verdana" w:hAnsi="Verdana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9F"/>
    <w:multiLevelType w:val="hybridMultilevel"/>
    <w:tmpl w:val="B9209B92"/>
    <w:lvl w:ilvl="0" w:tplc="F6A6E7A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E22F1C"/>
    <w:multiLevelType w:val="hybridMultilevel"/>
    <w:tmpl w:val="B044CAC6"/>
    <w:lvl w:ilvl="0" w:tplc="D9763B12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31240"/>
    <w:multiLevelType w:val="hybridMultilevel"/>
    <w:tmpl w:val="9012AC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96D66"/>
    <w:multiLevelType w:val="hybridMultilevel"/>
    <w:tmpl w:val="52C60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E9"/>
    <w:rsid w:val="0001538A"/>
    <w:rsid w:val="00052C2E"/>
    <w:rsid w:val="0024191E"/>
    <w:rsid w:val="00416FE9"/>
    <w:rsid w:val="005F5337"/>
    <w:rsid w:val="0068771B"/>
    <w:rsid w:val="006F0817"/>
    <w:rsid w:val="00834B34"/>
    <w:rsid w:val="00983300"/>
    <w:rsid w:val="009E786B"/>
    <w:rsid w:val="00C71290"/>
    <w:rsid w:val="00DD0B37"/>
    <w:rsid w:val="00F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6F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6FE9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styleId="Llink">
    <w:name w:val="Hyperlink"/>
    <w:rsid w:val="00416FE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16F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6F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16F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6F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Rubrik">
    <w:name w:val="Title"/>
    <w:basedOn w:val="Normal"/>
    <w:next w:val="Normal"/>
    <w:link w:val="RubrikTegn"/>
    <w:uiPriority w:val="10"/>
    <w:qFormat/>
    <w:rsid w:val="00416F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416FE9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78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786B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FA372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6F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6FE9"/>
    <w:rPr>
      <w:rFonts w:ascii="Cambria" w:eastAsia="Times New Roman" w:hAnsi="Cambria" w:cs="Times New Roman"/>
      <w:b/>
      <w:bCs/>
      <w:kern w:val="32"/>
      <w:sz w:val="32"/>
      <w:szCs w:val="32"/>
      <w:lang w:eastAsia="da-DK"/>
    </w:rPr>
  </w:style>
  <w:style w:type="character" w:styleId="Llink">
    <w:name w:val="Hyperlink"/>
    <w:rsid w:val="00416FE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16F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6F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16F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6F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Rubrik">
    <w:name w:val="Title"/>
    <w:basedOn w:val="Normal"/>
    <w:next w:val="Normal"/>
    <w:link w:val="RubrikTegn"/>
    <w:uiPriority w:val="10"/>
    <w:qFormat/>
    <w:rsid w:val="00416F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416FE9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78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786B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FA372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Skovgaard Sejersen</dc:creator>
  <cp:lastModifiedBy>Ole Kiefert Møller Thomsen</cp:lastModifiedBy>
  <cp:revision>2</cp:revision>
  <cp:lastPrinted>2016-06-08T09:31:00Z</cp:lastPrinted>
  <dcterms:created xsi:type="dcterms:W3CDTF">2016-06-26T10:24:00Z</dcterms:created>
  <dcterms:modified xsi:type="dcterms:W3CDTF">2016-06-26T10:24:00Z</dcterms:modified>
</cp:coreProperties>
</file>